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FD21" w14:textId="4F8CBC3E" w:rsidR="00C37C04" w:rsidRPr="000D7F2E" w:rsidRDefault="00C37C04" w:rsidP="00427CE2">
      <w:pPr>
        <w:pBdr>
          <w:top w:val="single" w:sz="4" w:space="1" w:color="auto" w:shadow="1"/>
          <w:left w:val="single" w:sz="4" w:space="1" w:color="auto" w:shadow="1"/>
          <w:bottom w:val="single" w:sz="4" w:space="1" w:color="auto" w:shadow="1"/>
          <w:right w:val="single" w:sz="4" w:space="1" w:color="auto" w:shadow="1"/>
        </w:pBdr>
        <w:spacing w:line="360" w:lineRule="auto"/>
        <w:ind w:left="708" w:hanging="708"/>
        <w:jc w:val="center"/>
        <w:rPr>
          <w:rFonts w:ascii="Baskerville" w:hAnsi="Baskerville"/>
          <w:b/>
          <w:smallCaps/>
          <w:sz w:val="32"/>
          <w:szCs w:val="32"/>
        </w:rPr>
      </w:pPr>
      <w:r w:rsidRPr="000D7F2E">
        <w:rPr>
          <w:rFonts w:ascii="Baskerville" w:hAnsi="Baskerville"/>
          <w:b/>
          <w:smallCaps/>
          <w:sz w:val="32"/>
          <w:szCs w:val="32"/>
        </w:rPr>
        <w:t>Dossier de Demande de Subvention</w:t>
      </w:r>
    </w:p>
    <w:p w14:paraId="5EE98B77" w14:textId="51F180D4" w:rsidR="00C37C04" w:rsidRPr="00C23C70" w:rsidRDefault="0005628D" w:rsidP="000D7F2E">
      <w:pPr>
        <w:pBdr>
          <w:top w:val="single" w:sz="4" w:space="1" w:color="auto" w:shadow="1"/>
          <w:left w:val="single" w:sz="4" w:space="1" w:color="auto" w:shadow="1"/>
          <w:bottom w:val="single" w:sz="4" w:space="1" w:color="auto" w:shadow="1"/>
          <w:right w:val="single" w:sz="4" w:space="1" w:color="auto" w:shadow="1"/>
        </w:pBdr>
        <w:spacing w:line="360" w:lineRule="auto"/>
        <w:jc w:val="center"/>
        <w:rPr>
          <w:rFonts w:ascii="Baskerville" w:hAnsi="Baskerville"/>
          <w:b/>
          <w:smallCaps/>
          <w:sz w:val="32"/>
          <w:szCs w:val="32"/>
        </w:rPr>
      </w:pPr>
      <w:r>
        <w:rPr>
          <w:rFonts w:ascii="Baskerville" w:hAnsi="Baskerville"/>
          <w:b/>
          <w:smallCaps/>
          <w:sz w:val="32"/>
          <w:szCs w:val="32"/>
        </w:rPr>
        <w:t>M</w:t>
      </w:r>
      <w:r w:rsidR="00970A3F">
        <w:rPr>
          <w:rFonts w:ascii="Baskerville" w:hAnsi="Baskerville"/>
          <w:b/>
          <w:smallCaps/>
          <w:sz w:val="32"/>
          <w:szCs w:val="32"/>
        </w:rPr>
        <w:t>anifestat</w:t>
      </w:r>
      <w:r w:rsidR="00D651FD">
        <w:rPr>
          <w:rFonts w:ascii="Baskerville" w:hAnsi="Baskerville"/>
          <w:b/>
          <w:smallCaps/>
          <w:sz w:val="32"/>
          <w:szCs w:val="32"/>
        </w:rPr>
        <w:t>ion Scientifiques</w:t>
      </w:r>
    </w:p>
    <w:p w14:paraId="40984213" w14:textId="7F767B97" w:rsidR="00C37C04" w:rsidRPr="00AD644A" w:rsidRDefault="005D0A48" w:rsidP="001454B9">
      <w:pPr>
        <w:pBdr>
          <w:top w:val="single" w:sz="4" w:space="1" w:color="auto" w:shadow="1"/>
          <w:left w:val="single" w:sz="4" w:space="1" w:color="auto" w:shadow="1"/>
          <w:bottom w:val="single" w:sz="4" w:space="1" w:color="auto" w:shadow="1"/>
          <w:right w:val="single" w:sz="4" w:space="1" w:color="auto" w:shadow="1"/>
        </w:pBdr>
        <w:spacing w:line="360" w:lineRule="auto"/>
        <w:jc w:val="center"/>
        <w:rPr>
          <w:rFonts w:ascii="Baskerville" w:hAnsi="Baskerville"/>
          <w:b/>
          <w:smallCaps/>
          <w:sz w:val="32"/>
          <w:szCs w:val="32"/>
          <w:lang w:val="en-US"/>
        </w:rPr>
      </w:pPr>
      <w:proofErr w:type="spellStart"/>
      <w:r w:rsidRPr="00AD644A">
        <w:rPr>
          <w:rFonts w:ascii="Baskerville" w:hAnsi="Baskerville"/>
          <w:b/>
          <w:smallCaps/>
          <w:sz w:val="32"/>
          <w:szCs w:val="32"/>
          <w:lang w:val="en-US"/>
        </w:rPr>
        <w:t>Année</w:t>
      </w:r>
      <w:proofErr w:type="spellEnd"/>
      <w:r w:rsidRPr="00AD644A">
        <w:rPr>
          <w:rFonts w:ascii="Baskerville" w:hAnsi="Baskerville"/>
          <w:b/>
          <w:smallCaps/>
          <w:sz w:val="32"/>
          <w:szCs w:val="32"/>
          <w:lang w:val="en-US"/>
        </w:rPr>
        <w:t xml:space="preserve"> </w:t>
      </w:r>
      <w:r w:rsidR="00E35C5C">
        <w:rPr>
          <w:rFonts w:ascii="Baskerville" w:hAnsi="Baskerville"/>
          <w:b/>
          <w:smallCaps/>
          <w:sz w:val="32"/>
          <w:szCs w:val="32"/>
          <w:lang w:val="en-US"/>
        </w:rPr>
        <w:t>2025</w:t>
      </w:r>
    </w:p>
    <w:p w14:paraId="5E4D090E" w14:textId="3463D847" w:rsidR="00941E1F" w:rsidRPr="00AD644A" w:rsidRDefault="00941E1F" w:rsidP="000D7F2E">
      <w:pPr>
        <w:rPr>
          <w:rFonts w:ascii="Baskerville" w:hAnsi="Baskerville" w:cs="Times New Roman (Corps CS)"/>
          <w:lang w:val="en-US"/>
        </w:rPr>
      </w:pPr>
    </w:p>
    <w:p w14:paraId="756CF5A1" w14:textId="77777777" w:rsidR="006828F4" w:rsidRPr="00AD644A" w:rsidRDefault="006828F4" w:rsidP="000D7F2E">
      <w:pPr>
        <w:rPr>
          <w:rFonts w:ascii="Baskerville" w:hAnsi="Baskerville" w:cs="Times New Roman (Corps CS)"/>
          <w:lang w:val="en-US"/>
        </w:rPr>
      </w:pPr>
    </w:p>
    <w:p w14:paraId="482156FA" w14:textId="36F77E1E" w:rsidR="00941E1F" w:rsidRPr="00AD644A" w:rsidRDefault="00941E1F" w:rsidP="006828F4">
      <w:pPr>
        <w:spacing w:after="360"/>
        <w:rPr>
          <w:rFonts w:ascii="Baskerville" w:hAnsi="Baskerville" w:cs="Times New Roman (Corps CS)"/>
          <w:lang w:val="en-US"/>
        </w:rPr>
      </w:pPr>
      <w:r w:rsidRPr="00AD644A">
        <w:rPr>
          <w:rFonts w:ascii="Baskerville" w:hAnsi="Baskerville" w:cs="Times New Roman (Corps CS)"/>
          <w:lang w:val="en-US"/>
        </w:rPr>
        <w:t>PRESE</w:t>
      </w:r>
      <w:r w:rsidR="00C40679" w:rsidRPr="00AD644A">
        <w:rPr>
          <w:rFonts w:ascii="Baskerville" w:hAnsi="Baskerville" w:cs="Times New Roman (Corps CS)"/>
          <w:lang w:val="en-US"/>
        </w:rPr>
        <w:t>N</w:t>
      </w:r>
      <w:r w:rsidRPr="00AD644A">
        <w:rPr>
          <w:rFonts w:ascii="Baskerville" w:hAnsi="Baskerville" w:cs="Times New Roman (Corps CS)"/>
          <w:lang w:val="en-US"/>
        </w:rPr>
        <w:t xml:space="preserve">TATION DIM ONE HEALTH 2.0        </w:t>
      </w:r>
      <w:r w:rsidR="006828F4" w:rsidRPr="00AD644A">
        <w:rPr>
          <w:rFonts w:ascii="Baskerville" w:hAnsi="Baskerville" w:cs="Times New Roman (Corps CS)"/>
          <w:lang w:val="en-US"/>
        </w:rPr>
        <w:t xml:space="preserve">                                                                </w:t>
      </w:r>
      <w:r w:rsidRPr="00AD644A">
        <w:rPr>
          <w:rFonts w:ascii="Baskerville" w:hAnsi="Baskerville" w:cs="Times New Roman (Corps CS)"/>
          <w:lang w:val="en-US"/>
        </w:rPr>
        <w:t xml:space="preserve">                  page </w:t>
      </w:r>
      <w:r w:rsidR="00364816" w:rsidRPr="00AD644A">
        <w:rPr>
          <w:rFonts w:ascii="Baskerville" w:hAnsi="Baskerville" w:cs="Times New Roman (Corps CS)"/>
          <w:lang w:val="en-US"/>
        </w:rPr>
        <w:t>3</w:t>
      </w:r>
    </w:p>
    <w:p w14:paraId="32416DAA" w14:textId="624633B7" w:rsidR="00941E1F" w:rsidRPr="00C40679" w:rsidRDefault="00416D3D" w:rsidP="006828F4">
      <w:pPr>
        <w:spacing w:after="360"/>
        <w:rPr>
          <w:rFonts w:ascii="Baskerville" w:hAnsi="Baskerville" w:cs="Times New Roman (Corps CS)"/>
        </w:rPr>
      </w:pPr>
      <w:r>
        <w:rPr>
          <w:rFonts w:ascii="Baskerville" w:hAnsi="Baskerville" w:cs="Times New Roman (Corps CS)"/>
        </w:rPr>
        <w:t>SUBVENTION MANIFESTATION SCIENTIFIQUE</w:t>
      </w:r>
      <w:r w:rsidRPr="00C40679">
        <w:rPr>
          <w:rFonts w:ascii="Baskerville" w:hAnsi="Baskerville" w:cs="Times New Roman (Corps CS)"/>
        </w:rPr>
        <w:t xml:space="preserve"> </w:t>
      </w:r>
      <w:r>
        <w:rPr>
          <w:rFonts w:ascii="Baskerville" w:hAnsi="Baskerville" w:cs="Times New Roman (Corps CS)"/>
        </w:rPr>
        <w:t xml:space="preserve">DIM ONE HEALTH 2.0                              </w:t>
      </w:r>
      <w:r w:rsidR="00941E1F" w:rsidRPr="00C40679">
        <w:rPr>
          <w:rFonts w:ascii="Baskerville" w:hAnsi="Baskerville" w:cs="Times New Roman (Corps CS)"/>
        </w:rPr>
        <w:t xml:space="preserve">page </w:t>
      </w:r>
      <w:r w:rsidR="00364816">
        <w:rPr>
          <w:rFonts w:ascii="Baskerville" w:hAnsi="Baskerville" w:cs="Times New Roman (Corps CS)"/>
        </w:rPr>
        <w:t>5</w:t>
      </w:r>
    </w:p>
    <w:p w14:paraId="615EA405" w14:textId="7EFA3C67" w:rsidR="00941E1F" w:rsidRPr="00941E1F" w:rsidRDefault="00416D3D" w:rsidP="006828F4">
      <w:pPr>
        <w:spacing w:after="360"/>
        <w:rPr>
          <w:rFonts w:ascii="Baskerville" w:hAnsi="Baskerville" w:cs="Times New Roman (Corps CS)"/>
        </w:rPr>
      </w:pPr>
      <w:r>
        <w:rPr>
          <w:rFonts w:ascii="Baskerville" w:hAnsi="Baskerville" w:cs="Times New Roman (Corps CS)"/>
        </w:rPr>
        <w:t xml:space="preserve">DOSSIER </w:t>
      </w:r>
      <w:r w:rsidR="001B1FCD">
        <w:rPr>
          <w:rFonts w:ascii="Baskerville" w:hAnsi="Baskerville" w:cs="Times New Roman (Corps CS)"/>
        </w:rPr>
        <w:t>SUBVENTION MANIFESTATION SCIENTIFIQUE</w:t>
      </w:r>
      <w:r w:rsidR="006828F4">
        <w:rPr>
          <w:rFonts w:ascii="Baskerville" w:hAnsi="Baskerville" w:cs="Times New Roman (Corps CS)"/>
        </w:rPr>
        <w:t xml:space="preserve">      </w:t>
      </w:r>
      <w:r w:rsidR="001B1FCD">
        <w:rPr>
          <w:rFonts w:ascii="Baskerville" w:hAnsi="Baskerville" w:cs="Times New Roman (Corps CS)"/>
        </w:rPr>
        <w:t xml:space="preserve">                                 </w:t>
      </w:r>
      <w:r w:rsidR="006828F4">
        <w:rPr>
          <w:rFonts w:ascii="Baskerville" w:hAnsi="Baskerville" w:cs="Times New Roman (Corps CS)"/>
        </w:rPr>
        <w:t xml:space="preserve">                </w:t>
      </w:r>
      <w:r w:rsidR="00941E1F" w:rsidRPr="00941E1F">
        <w:rPr>
          <w:rFonts w:ascii="Baskerville" w:hAnsi="Baskerville" w:cs="Times New Roman (Corps CS)"/>
        </w:rPr>
        <w:t xml:space="preserve">page </w:t>
      </w:r>
      <w:r w:rsidR="00364816">
        <w:rPr>
          <w:rFonts w:ascii="Baskerville" w:hAnsi="Baskerville" w:cs="Times New Roman (Corps CS)"/>
        </w:rPr>
        <w:t>6</w:t>
      </w:r>
    </w:p>
    <w:p w14:paraId="1ECB538E" w14:textId="5CE34868" w:rsidR="00941E1F" w:rsidRDefault="00416D3D" w:rsidP="006828F4">
      <w:pPr>
        <w:spacing w:after="360"/>
        <w:rPr>
          <w:rFonts w:ascii="Baskerville" w:hAnsi="Baskerville" w:cs="Times New Roman (Corps CS)"/>
        </w:rPr>
      </w:pPr>
      <w:r>
        <w:rPr>
          <w:rFonts w:ascii="Baskerville" w:hAnsi="Baskerville" w:cs="Times New Roman (Corps CS)"/>
        </w:rPr>
        <w:t>BUDGET PREVISIONNEL</w:t>
      </w:r>
      <w:r w:rsidR="00941E1F" w:rsidRPr="00941E1F">
        <w:rPr>
          <w:rFonts w:ascii="Baskerville" w:hAnsi="Baskerville" w:cs="Times New Roman (Corps CS)"/>
        </w:rPr>
        <w:t xml:space="preserve">  </w:t>
      </w:r>
      <w:r w:rsidR="006828F4">
        <w:rPr>
          <w:rFonts w:ascii="Baskerville" w:hAnsi="Baskerville" w:cs="Times New Roman (Corps CS)"/>
        </w:rPr>
        <w:t xml:space="preserve">                        </w:t>
      </w:r>
      <w:r>
        <w:rPr>
          <w:rFonts w:ascii="Baskerville" w:hAnsi="Baskerville" w:cs="Times New Roman (Corps CS)"/>
        </w:rPr>
        <w:t xml:space="preserve">                                 </w:t>
      </w:r>
      <w:r w:rsidR="006828F4">
        <w:rPr>
          <w:rFonts w:ascii="Baskerville" w:hAnsi="Baskerville" w:cs="Times New Roman (Corps CS)"/>
        </w:rPr>
        <w:t xml:space="preserve">                                </w:t>
      </w:r>
      <w:r w:rsidR="00364816">
        <w:rPr>
          <w:rFonts w:ascii="Baskerville" w:hAnsi="Baskerville" w:cs="Times New Roman (Corps CS)"/>
        </w:rPr>
        <w:t xml:space="preserve">                   </w:t>
      </w:r>
      <w:r w:rsidR="006828F4">
        <w:rPr>
          <w:rFonts w:ascii="Baskerville" w:hAnsi="Baskerville" w:cs="Times New Roman (Corps CS)"/>
        </w:rPr>
        <w:t xml:space="preserve">    </w:t>
      </w:r>
      <w:r w:rsidR="00941E1F">
        <w:rPr>
          <w:rFonts w:ascii="Baskerville" w:hAnsi="Baskerville" w:cs="Times New Roman (Corps CS)"/>
        </w:rPr>
        <w:t xml:space="preserve">page </w:t>
      </w:r>
      <w:r w:rsidR="00364816">
        <w:rPr>
          <w:rFonts w:ascii="Baskerville" w:hAnsi="Baskerville" w:cs="Times New Roman (Corps CS)"/>
        </w:rPr>
        <w:t>10</w:t>
      </w:r>
    </w:p>
    <w:p w14:paraId="793AB08E" w14:textId="2123CE33" w:rsidR="00941E1F" w:rsidRDefault="00416D3D" w:rsidP="006828F4">
      <w:pPr>
        <w:spacing w:after="360"/>
        <w:rPr>
          <w:rFonts w:ascii="Baskerville" w:hAnsi="Baskerville" w:cs="Times New Roman (Corps CS)"/>
        </w:rPr>
      </w:pPr>
      <w:r>
        <w:rPr>
          <w:rFonts w:ascii="Baskerville" w:hAnsi="Baskerville" w:cs="Times New Roman (Corps CS)"/>
        </w:rPr>
        <w:t xml:space="preserve">DOSSIER ETABLISSEMENT GESTIONNAIRE                                                                               </w:t>
      </w:r>
      <w:r w:rsidR="00941E1F">
        <w:rPr>
          <w:rFonts w:ascii="Baskerville" w:hAnsi="Baskerville" w:cs="Times New Roman (Corps CS)"/>
        </w:rPr>
        <w:t>page 1</w:t>
      </w:r>
      <w:r w:rsidR="00364816">
        <w:rPr>
          <w:rFonts w:ascii="Baskerville" w:hAnsi="Baskerville" w:cs="Times New Roman (Corps CS)"/>
        </w:rPr>
        <w:t>1</w:t>
      </w:r>
    </w:p>
    <w:p w14:paraId="2C98FF28" w14:textId="218A964C" w:rsidR="00941E1F" w:rsidRDefault="00416D3D" w:rsidP="006828F4">
      <w:pPr>
        <w:spacing w:after="360"/>
        <w:rPr>
          <w:rFonts w:ascii="Baskerville" w:hAnsi="Baskerville" w:cs="Times New Roman (Corps CS)"/>
        </w:rPr>
      </w:pPr>
      <w:r>
        <w:rPr>
          <w:rFonts w:ascii="Baskerville" w:hAnsi="Baskerville" w:cs="Times New Roman (Corps CS)"/>
        </w:rPr>
        <w:t>MODALITÉS ET DATE LIMITE DE SOUMISSION</w:t>
      </w:r>
      <w:r w:rsidR="001F5895">
        <w:rPr>
          <w:rFonts w:ascii="Baskerville" w:hAnsi="Baskerville" w:cs="Times New Roman (Corps CS)"/>
        </w:rPr>
        <w:t xml:space="preserve">.                   </w:t>
      </w:r>
      <w:r w:rsidR="00C40679" w:rsidRPr="00C40679">
        <w:rPr>
          <w:rFonts w:ascii="Baskerville" w:hAnsi="Baskerville" w:cs="Times New Roman (Corps CS)"/>
        </w:rPr>
        <w:t xml:space="preserve"> </w:t>
      </w:r>
      <w:r w:rsidR="006828F4">
        <w:rPr>
          <w:rFonts w:ascii="Baskerville" w:hAnsi="Baskerville" w:cs="Times New Roman (Corps CS)"/>
        </w:rPr>
        <w:t xml:space="preserve">                                          </w:t>
      </w:r>
      <w:r>
        <w:rPr>
          <w:rFonts w:ascii="Baskerville" w:hAnsi="Baskerville" w:cs="Times New Roman (Corps CS)"/>
        </w:rPr>
        <w:t xml:space="preserve">        </w:t>
      </w:r>
      <w:proofErr w:type="gramStart"/>
      <w:r w:rsidR="00C40679">
        <w:rPr>
          <w:rFonts w:ascii="Baskerville" w:hAnsi="Baskerville" w:cs="Times New Roman (Corps CS)"/>
        </w:rPr>
        <w:t>page</w:t>
      </w:r>
      <w:proofErr w:type="gramEnd"/>
      <w:r w:rsidR="00C40679">
        <w:rPr>
          <w:rFonts w:ascii="Baskerville" w:hAnsi="Baskerville" w:cs="Times New Roman (Corps CS)"/>
        </w:rPr>
        <w:t xml:space="preserve"> 1</w:t>
      </w:r>
      <w:r w:rsidR="00364816">
        <w:rPr>
          <w:rFonts w:ascii="Baskerville" w:hAnsi="Baskerville" w:cs="Times New Roman (Corps CS)"/>
        </w:rPr>
        <w:t>2</w:t>
      </w:r>
    </w:p>
    <w:p w14:paraId="2EBD5191"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2FEEEA23"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7B991EF9"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3C4623A1"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69D1A3FD"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2A8D0C36"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001A2B4B"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06FB8E27"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7B892098"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56B458CD"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5FBF8943"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5201B28B"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262B6B38"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6ABD0C52" w14:textId="77777777" w:rsidR="0026352A" w:rsidRDefault="0026352A" w:rsidP="000D7F2E">
      <w:pPr>
        <w:rPr>
          <w:rFonts w:ascii="Baskerville" w:hAnsi="Baskerville"/>
          <w:smallCaps/>
          <w14:shadow w14:blurRad="50800" w14:dist="38100" w14:dir="2700000" w14:sx="100000" w14:sy="100000" w14:kx="0" w14:ky="0" w14:algn="tl">
            <w14:srgbClr w14:val="000000">
              <w14:alpha w14:val="60000"/>
            </w14:srgbClr>
          </w14:shadow>
        </w:rPr>
      </w:pPr>
    </w:p>
    <w:p w14:paraId="718EA2D7" w14:textId="4A9AD2D5" w:rsidR="0026352A" w:rsidRPr="005D40B9" w:rsidRDefault="0026352A" w:rsidP="0026352A">
      <w:pPr>
        <w:pStyle w:val="Titre"/>
        <w:pBdr>
          <w:top w:val="none" w:sz="0" w:space="0" w:color="auto"/>
          <w:left w:val="none" w:sz="0" w:space="0" w:color="auto"/>
          <w:bottom w:val="none" w:sz="0" w:space="0" w:color="auto"/>
          <w:right w:val="none" w:sz="0" w:space="0" w:color="auto"/>
        </w:pBdr>
        <w:shd w:val="clear" w:color="auto" w:fill="FFCC99"/>
        <w:spacing w:before="120" w:after="120" w:line="320" w:lineRule="exact"/>
        <w:rPr>
          <w:rFonts w:ascii="Baskerville" w:hAnsi="Baskerville" w:cs="Times New Roman"/>
          <w:b w:val="0"/>
          <w:bCs w:val="0"/>
          <w:smallCaps/>
          <w:sz w:val="28"/>
          <w:szCs w:val="28"/>
        </w:rPr>
      </w:pPr>
      <w:r w:rsidRPr="005D40B9">
        <w:rPr>
          <w:rStyle w:val="lev"/>
          <w:rFonts w:ascii="Baskerville" w:hAnsi="Baskerville" w:cs="Times New Roman"/>
          <w:smallCaps/>
          <w:sz w:val="28"/>
          <w:szCs w:val="28"/>
        </w:rPr>
        <w:t xml:space="preserve">Constitution </w:t>
      </w:r>
      <w:r>
        <w:rPr>
          <w:rStyle w:val="lev"/>
          <w:rFonts w:ascii="Baskerville" w:hAnsi="Baskerville" w:cs="Times New Roman"/>
          <w:smallCaps/>
          <w:sz w:val="28"/>
          <w:szCs w:val="28"/>
        </w:rPr>
        <w:t>dossier manifestation scientifique</w:t>
      </w:r>
      <w:r w:rsidRPr="005D40B9">
        <w:rPr>
          <w:rStyle w:val="lev"/>
          <w:rFonts w:ascii="Baskerville" w:hAnsi="Baskerville" w:cs="Times New Roman"/>
          <w:smallCaps/>
          <w:sz w:val="28"/>
          <w:szCs w:val="28"/>
        </w:rPr>
        <w:t xml:space="preserve">  DIM one health 2.0 </w:t>
      </w:r>
    </w:p>
    <w:p w14:paraId="080A1861" w14:textId="77777777" w:rsidR="0026352A" w:rsidRPr="000D7F2E" w:rsidRDefault="0026352A" w:rsidP="0026352A">
      <w:pPr>
        <w:spacing w:line="240" w:lineRule="exact"/>
        <w:rPr>
          <w:rFonts w:ascii="Baskerville" w:hAnsi="Baskerville" w:cs="Arial"/>
          <w:b/>
        </w:rPr>
      </w:pPr>
    </w:p>
    <w:p w14:paraId="065607E6" w14:textId="77777777" w:rsidR="0026352A" w:rsidRDefault="0026352A" w:rsidP="0026352A">
      <w:pPr>
        <w:spacing w:line="240" w:lineRule="exact"/>
        <w:rPr>
          <w:rFonts w:ascii="Baskerville" w:hAnsi="Baskerville" w:cs="Arial"/>
          <w:sz w:val="24"/>
          <w:szCs w:val="24"/>
        </w:rPr>
      </w:pPr>
      <w:r w:rsidRPr="00E0167A">
        <w:rPr>
          <w:rFonts w:ascii="Baskerville" w:hAnsi="Baskerville" w:cs="Arial"/>
          <w:sz w:val="24"/>
          <w:szCs w:val="24"/>
        </w:rPr>
        <w:t>Chaque candidat devra produire un dossier présentant les éléments suivants :</w:t>
      </w:r>
    </w:p>
    <w:p w14:paraId="1EE436AA" w14:textId="77777777" w:rsidR="0026352A" w:rsidRPr="00E0167A" w:rsidRDefault="0026352A" w:rsidP="0026352A">
      <w:pPr>
        <w:spacing w:line="240" w:lineRule="exact"/>
        <w:rPr>
          <w:rFonts w:ascii="Baskerville" w:hAnsi="Baskerville" w:cs="Arial"/>
          <w:sz w:val="24"/>
          <w:szCs w:val="24"/>
        </w:rPr>
      </w:pPr>
    </w:p>
    <w:p w14:paraId="2D79C10C" w14:textId="2E6E624D" w:rsidR="0026352A" w:rsidRPr="00121457" w:rsidRDefault="0026352A" w:rsidP="0026352A">
      <w:pPr>
        <w:spacing w:after="0" w:line="240" w:lineRule="auto"/>
        <w:rPr>
          <w:rFonts w:ascii="Baskerville" w:hAnsi="Baskerville" w:cs="Arial"/>
          <w:sz w:val="24"/>
          <w:szCs w:val="24"/>
        </w:rPr>
      </w:pPr>
      <w:r w:rsidRPr="0026352A">
        <w:rPr>
          <w:rFonts w:ascii="Baskerville" w:hAnsi="Baskerville" w:cs="Arial"/>
          <w:b/>
          <w:sz w:val="24"/>
          <w:szCs w:val="24"/>
        </w:rPr>
        <w:t>Dossier demande de subvention</w:t>
      </w:r>
      <w:r w:rsidRPr="00121457">
        <w:rPr>
          <w:rFonts w:ascii="Baskerville" w:hAnsi="Baskerville" w:cs="Arial"/>
          <w:sz w:val="24"/>
          <w:szCs w:val="24"/>
        </w:rPr>
        <w:t xml:space="preserve"> comprenant</w:t>
      </w:r>
    </w:p>
    <w:p w14:paraId="32EFAF91" w14:textId="77777777" w:rsidR="0026352A" w:rsidRPr="00121457" w:rsidRDefault="0026352A" w:rsidP="0026352A">
      <w:pPr>
        <w:pStyle w:val="Paragraphedeliste"/>
        <w:numPr>
          <w:ilvl w:val="0"/>
          <w:numId w:val="32"/>
        </w:numPr>
        <w:spacing w:after="0" w:line="240" w:lineRule="auto"/>
        <w:rPr>
          <w:rFonts w:ascii="Baskerville" w:hAnsi="Baskerville"/>
          <w:sz w:val="24"/>
          <w:szCs w:val="24"/>
        </w:rPr>
      </w:pPr>
      <w:r w:rsidRPr="00121457">
        <w:rPr>
          <w:rFonts w:ascii="Baskerville" w:hAnsi="Baskerville"/>
          <w:sz w:val="24"/>
          <w:szCs w:val="24"/>
        </w:rPr>
        <w:t xml:space="preserve">Coordonnées du scientifique coordinateur du projet </w:t>
      </w:r>
    </w:p>
    <w:p w14:paraId="5C023464" w14:textId="6A66E12B" w:rsidR="0026352A" w:rsidRDefault="0026352A" w:rsidP="0026352A">
      <w:pPr>
        <w:pStyle w:val="Paragraphedeliste"/>
        <w:numPr>
          <w:ilvl w:val="0"/>
          <w:numId w:val="32"/>
        </w:numPr>
        <w:spacing w:after="0" w:line="240" w:lineRule="auto"/>
        <w:rPr>
          <w:rFonts w:ascii="Baskerville" w:hAnsi="Baskerville"/>
          <w:sz w:val="24"/>
          <w:szCs w:val="24"/>
        </w:rPr>
      </w:pPr>
      <w:r w:rsidRPr="00121457">
        <w:rPr>
          <w:rFonts w:ascii="Baskerville" w:hAnsi="Baskerville"/>
          <w:sz w:val="24"/>
          <w:szCs w:val="24"/>
        </w:rPr>
        <w:t xml:space="preserve">Coordonnées </w:t>
      </w:r>
      <w:r>
        <w:rPr>
          <w:rFonts w:ascii="Baskerville" w:hAnsi="Baskerville"/>
          <w:sz w:val="24"/>
          <w:szCs w:val="24"/>
        </w:rPr>
        <w:t>de l’établissement gestionnaire du budget</w:t>
      </w:r>
    </w:p>
    <w:p w14:paraId="1E91DC37" w14:textId="77777777" w:rsidR="0026352A" w:rsidRDefault="0026352A" w:rsidP="0026352A">
      <w:pPr>
        <w:pStyle w:val="Paragraphedeliste"/>
        <w:numPr>
          <w:ilvl w:val="0"/>
          <w:numId w:val="32"/>
        </w:numPr>
        <w:spacing w:after="0" w:line="240" w:lineRule="auto"/>
        <w:rPr>
          <w:rFonts w:ascii="Baskerville" w:hAnsi="Baskerville"/>
          <w:sz w:val="24"/>
          <w:szCs w:val="24"/>
        </w:rPr>
      </w:pPr>
      <w:r>
        <w:rPr>
          <w:rFonts w:ascii="Baskerville" w:hAnsi="Baskerville"/>
          <w:sz w:val="24"/>
          <w:szCs w:val="24"/>
        </w:rPr>
        <w:t>Titre de la manifestation</w:t>
      </w:r>
    </w:p>
    <w:p w14:paraId="62071C73" w14:textId="55F7ED67" w:rsidR="0026352A" w:rsidRDefault="0026352A" w:rsidP="0026352A">
      <w:pPr>
        <w:pStyle w:val="Paragraphedeliste"/>
        <w:numPr>
          <w:ilvl w:val="0"/>
          <w:numId w:val="32"/>
        </w:numPr>
        <w:spacing w:after="0" w:line="240" w:lineRule="auto"/>
        <w:rPr>
          <w:rFonts w:ascii="Baskerville" w:hAnsi="Baskerville"/>
          <w:sz w:val="24"/>
          <w:szCs w:val="24"/>
        </w:rPr>
      </w:pPr>
      <w:r>
        <w:rPr>
          <w:rFonts w:ascii="Baskerville" w:hAnsi="Baskerville"/>
          <w:sz w:val="24"/>
          <w:szCs w:val="24"/>
        </w:rPr>
        <w:t>Buts et sujets de la manifestation</w:t>
      </w:r>
    </w:p>
    <w:p w14:paraId="64C27D7A" w14:textId="0C7761E5" w:rsidR="0026352A" w:rsidRPr="0026352A" w:rsidRDefault="0026352A" w:rsidP="0026352A">
      <w:pPr>
        <w:pStyle w:val="Paragraphedeliste"/>
        <w:numPr>
          <w:ilvl w:val="0"/>
          <w:numId w:val="32"/>
        </w:numPr>
        <w:spacing w:after="0" w:line="240" w:lineRule="auto"/>
        <w:rPr>
          <w:rFonts w:ascii="Baskerville" w:hAnsi="Baskerville"/>
          <w:sz w:val="24"/>
          <w:szCs w:val="24"/>
        </w:rPr>
      </w:pPr>
      <w:r>
        <w:rPr>
          <w:rFonts w:ascii="Baskerville" w:hAnsi="Baskerville"/>
          <w:sz w:val="24"/>
          <w:szCs w:val="24"/>
        </w:rPr>
        <w:t xml:space="preserve">Modalités pratiques </w:t>
      </w:r>
      <w:r w:rsidRPr="0026352A">
        <w:rPr>
          <w:rFonts w:ascii="Baskerville" w:hAnsi="Baskerville"/>
          <w:i/>
          <w:sz w:val="24"/>
          <w:szCs w:val="24"/>
        </w:rPr>
        <w:t>(date et lieu de la manifestation, nombre de participants attendus, coût pour les participants)</w:t>
      </w:r>
      <w:r w:rsidRPr="0026352A">
        <w:rPr>
          <w:rFonts w:ascii="Baskerville" w:hAnsi="Baskerville"/>
          <w:sz w:val="24"/>
          <w:szCs w:val="24"/>
        </w:rPr>
        <w:t xml:space="preserve"> </w:t>
      </w:r>
    </w:p>
    <w:p w14:paraId="14549F65" w14:textId="361B3C7D" w:rsidR="0026352A" w:rsidRPr="0026352A" w:rsidRDefault="0026352A" w:rsidP="0026352A">
      <w:pPr>
        <w:pStyle w:val="Paragraphedeliste"/>
        <w:numPr>
          <w:ilvl w:val="0"/>
          <w:numId w:val="32"/>
        </w:numPr>
        <w:spacing w:after="0" w:line="240" w:lineRule="auto"/>
        <w:rPr>
          <w:rFonts w:ascii="Baskerville" w:hAnsi="Baskerville"/>
          <w:sz w:val="24"/>
          <w:szCs w:val="24"/>
        </w:rPr>
      </w:pPr>
      <w:r>
        <w:rPr>
          <w:rFonts w:ascii="Baskerville" w:hAnsi="Baskerville"/>
          <w:sz w:val="24"/>
          <w:szCs w:val="24"/>
        </w:rPr>
        <w:t>Composition du conseil scientifique</w:t>
      </w:r>
    </w:p>
    <w:p w14:paraId="0D7392A7" w14:textId="7CE36DE1" w:rsidR="0026352A" w:rsidRPr="0026352A" w:rsidRDefault="0026352A" w:rsidP="0026352A">
      <w:pPr>
        <w:pStyle w:val="Paragraphedeliste"/>
        <w:numPr>
          <w:ilvl w:val="0"/>
          <w:numId w:val="32"/>
        </w:numPr>
        <w:spacing w:after="0" w:line="240" w:lineRule="auto"/>
        <w:rPr>
          <w:rFonts w:ascii="Baskerville" w:hAnsi="Baskerville"/>
          <w:sz w:val="24"/>
          <w:szCs w:val="24"/>
        </w:rPr>
      </w:pPr>
      <w:r>
        <w:rPr>
          <w:rFonts w:ascii="Baskerville" w:hAnsi="Baskerville"/>
          <w:sz w:val="24"/>
          <w:szCs w:val="24"/>
        </w:rPr>
        <w:t xml:space="preserve">Programme </w:t>
      </w:r>
      <w:r w:rsidRPr="00EE38D2">
        <w:rPr>
          <w:rFonts w:ascii="Baskerville" w:hAnsi="Baskerville"/>
          <w:sz w:val="24"/>
          <w:szCs w:val="24"/>
        </w:rPr>
        <w:t>détaillé</w:t>
      </w:r>
      <w:r w:rsidRPr="0026352A">
        <w:rPr>
          <w:rFonts w:ascii="Baskerville" w:hAnsi="Baskerville"/>
          <w:i/>
          <w:sz w:val="24"/>
          <w:szCs w:val="24"/>
        </w:rPr>
        <w:t xml:space="preserve"> (avec liste des participants attendus)</w:t>
      </w:r>
    </w:p>
    <w:p w14:paraId="5BAB6711" w14:textId="77777777" w:rsidR="0026352A" w:rsidRDefault="0026352A" w:rsidP="0026352A">
      <w:pPr>
        <w:spacing w:after="0" w:line="240" w:lineRule="auto"/>
        <w:jc w:val="both"/>
        <w:rPr>
          <w:rFonts w:ascii="Baskerville" w:hAnsi="Baskerville" w:cs="Arial"/>
          <w:sz w:val="24"/>
          <w:szCs w:val="24"/>
        </w:rPr>
      </w:pPr>
    </w:p>
    <w:p w14:paraId="02299900" w14:textId="77777777" w:rsidR="00364816" w:rsidRPr="00F34734" w:rsidRDefault="00364816" w:rsidP="0026352A">
      <w:pPr>
        <w:spacing w:after="0" w:line="240" w:lineRule="auto"/>
        <w:jc w:val="both"/>
        <w:rPr>
          <w:rFonts w:ascii="Baskerville" w:hAnsi="Baskerville" w:cs="Arial"/>
          <w:sz w:val="24"/>
          <w:szCs w:val="24"/>
        </w:rPr>
      </w:pPr>
    </w:p>
    <w:p w14:paraId="599DE2FF" w14:textId="77777777" w:rsidR="0026352A" w:rsidRPr="0026352A" w:rsidRDefault="0026352A" w:rsidP="0026352A">
      <w:pPr>
        <w:spacing w:after="0" w:line="240" w:lineRule="auto"/>
        <w:jc w:val="both"/>
        <w:rPr>
          <w:rFonts w:ascii="Baskerville" w:hAnsi="Baskerville" w:cs="Arial"/>
          <w:sz w:val="24"/>
          <w:szCs w:val="24"/>
        </w:rPr>
      </w:pPr>
      <w:r w:rsidRPr="0026352A">
        <w:rPr>
          <w:rFonts w:ascii="Baskerville" w:hAnsi="Baskerville" w:cs="Arial"/>
          <w:b/>
          <w:sz w:val="24"/>
          <w:szCs w:val="24"/>
        </w:rPr>
        <w:t>CV du porteur de projet</w:t>
      </w:r>
      <w:r w:rsidRPr="0026352A">
        <w:rPr>
          <w:rFonts w:ascii="Baskerville" w:hAnsi="Baskerville" w:cs="Arial"/>
          <w:sz w:val="24"/>
          <w:szCs w:val="24"/>
        </w:rPr>
        <w:t xml:space="preserve"> (3 pages maximum)</w:t>
      </w:r>
    </w:p>
    <w:p w14:paraId="191A3917" w14:textId="77777777" w:rsidR="0026352A" w:rsidRDefault="0026352A" w:rsidP="0026352A">
      <w:pPr>
        <w:spacing w:after="0" w:line="240" w:lineRule="auto"/>
        <w:jc w:val="both"/>
        <w:rPr>
          <w:rFonts w:ascii="Baskerville" w:hAnsi="Baskerville" w:cs="Arial"/>
          <w:sz w:val="24"/>
          <w:szCs w:val="24"/>
        </w:rPr>
      </w:pPr>
    </w:p>
    <w:p w14:paraId="10DF3932" w14:textId="77777777" w:rsidR="00364816" w:rsidRPr="00F34734" w:rsidRDefault="00364816" w:rsidP="0026352A">
      <w:pPr>
        <w:spacing w:after="0" w:line="240" w:lineRule="auto"/>
        <w:jc w:val="both"/>
        <w:rPr>
          <w:rFonts w:ascii="Baskerville" w:hAnsi="Baskerville" w:cs="Arial"/>
          <w:sz w:val="24"/>
          <w:szCs w:val="24"/>
        </w:rPr>
      </w:pPr>
    </w:p>
    <w:p w14:paraId="29954988" w14:textId="0304207E" w:rsidR="0026352A" w:rsidRPr="00364816" w:rsidRDefault="0026352A" w:rsidP="0026352A">
      <w:pPr>
        <w:spacing w:after="0" w:line="240" w:lineRule="auto"/>
        <w:jc w:val="both"/>
        <w:rPr>
          <w:rFonts w:ascii="Baskerville" w:hAnsi="Baskerville" w:cs="Arial"/>
          <w:b/>
          <w:sz w:val="24"/>
          <w:szCs w:val="24"/>
        </w:rPr>
      </w:pPr>
      <w:r w:rsidRPr="00364816">
        <w:rPr>
          <w:rFonts w:ascii="Baskerville" w:hAnsi="Baskerville" w:cs="Arial"/>
          <w:b/>
          <w:sz w:val="24"/>
          <w:szCs w:val="24"/>
        </w:rPr>
        <w:t xml:space="preserve">Budget prévisionnel </w:t>
      </w:r>
    </w:p>
    <w:p w14:paraId="505F273D" w14:textId="77777777" w:rsidR="0026352A" w:rsidRDefault="0026352A" w:rsidP="0026352A">
      <w:pPr>
        <w:spacing w:after="0" w:line="240" w:lineRule="auto"/>
        <w:jc w:val="both"/>
        <w:rPr>
          <w:rFonts w:ascii="Baskerville" w:hAnsi="Baskerville" w:cs="Arial"/>
          <w:sz w:val="24"/>
          <w:szCs w:val="24"/>
        </w:rPr>
      </w:pPr>
    </w:p>
    <w:p w14:paraId="5EA1DC60" w14:textId="77777777" w:rsidR="00364816" w:rsidRDefault="00364816" w:rsidP="0026352A">
      <w:pPr>
        <w:spacing w:after="0" w:line="240" w:lineRule="auto"/>
        <w:jc w:val="both"/>
        <w:rPr>
          <w:rFonts w:ascii="Baskerville" w:hAnsi="Baskerville" w:cs="Arial"/>
          <w:sz w:val="24"/>
          <w:szCs w:val="24"/>
        </w:rPr>
      </w:pPr>
    </w:p>
    <w:p w14:paraId="6D71221B" w14:textId="18A97519" w:rsidR="0026352A" w:rsidRDefault="00364816" w:rsidP="0026352A">
      <w:pPr>
        <w:spacing w:after="0" w:line="240" w:lineRule="auto"/>
        <w:jc w:val="both"/>
        <w:rPr>
          <w:rFonts w:ascii="Baskerville" w:hAnsi="Baskerville" w:cs="Arial"/>
          <w:b/>
          <w:sz w:val="24"/>
          <w:szCs w:val="24"/>
        </w:rPr>
      </w:pPr>
      <w:r w:rsidRPr="00364816">
        <w:rPr>
          <w:rFonts w:ascii="Baskerville" w:hAnsi="Baskerville" w:cs="Arial"/>
          <w:b/>
          <w:sz w:val="24"/>
          <w:szCs w:val="24"/>
        </w:rPr>
        <w:t xml:space="preserve">Dossier établissement gestionnaire </w:t>
      </w:r>
    </w:p>
    <w:p w14:paraId="37FE0EAF" w14:textId="77777777" w:rsidR="00364816" w:rsidRDefault="00364816" w:rsidP="0026352A">
      <w:pPr>
        <w:spacing w:after="0" w:line="240" w:lineRule="auto"/>
        <w:jc w:val="both"/>
        <w:rPr>
          <w:rFonts w:ascii="Baskerville" w:hAnsi="Baskerville" w:cs="Arial"/>
          <w:b/>
          <w:sz w:val="24"/>
          <w:szCs w:val="24"/>
        </w:rPr>
      </w:pPr>
    </w:p>
    <w:p w14:paraId="02903BFA" w14:textId="77777777" w:rsidR="00364816" w:rsidRDefault="00364816" w:rsidP="0026352A">
      <w:pPr>
        <w:spacing w:after="0" w:line="240" w:lineRule="auto"/>
        <w:jc w:val="both"/>
        <w:rPr>
          <w:rFonts w:ascii="Baskerville" w:hAnsi="Baskerville" w:cs="Arial"/>
          <w:b/>
          <w:sz w:val="24"/>
          <w:szCs w:val="24"/>
        </w:rPr>
      </w:pPr>
    </w:p>
    <w:p w14:paraId="288617CF" w14:textId="6D201098" w:rsidR="00364816" w:rsidRPr="00364816" w:rsidRDefault="00364816" w:rsidP="0026352A">
      <w:pPr>
        <w:spacing w:after="0" w:line="240" w:lineRule="auto"/>
        <w:jc w:val="both"/>
        <w:rPr>
          <w:rFonts w:ascii="Baskerville" w:hAnsi="Baskerville" w:cs="Arial"/>
          <w:b/>
          <w:sz w:val="24"/>
          <w:szCs w:val="24"/>
        </w:rPr>
      </w:pPr>
      <w:r>
        <w:rPr>
          <w:rFonts w:ascii="Baskerville" w:hAnsi="Baskerville" w:cs="Arial"/>
          <w:b/>
          <w:sz w:val="24"/>
          <w:szCs w:val="24"/>
        </w:rPr>
        <w:t>RIB ou RIP de l’établissement gestionnaire</w:t>
      </w:r>
    </w:p>
    <w:p w14:paraId="243273D1" w14:textId="4C613454" w:rsidR="00C37C04" w:rsidRPr="00941E1F" w:rsidRDefault="000D7F2E" w:rsidP="000D7F2E">
      <w:pPr>
        <w:rPr>
          <w:rFonts w:ascii="Baskerville" w:hAnsi="Baskerville"/>
          <w:smallCaps/>
          <w14:shadow w14:blurRad="50800" w14:dist="38100" w14:dir="2700000" w14:sx="100000" w14:sy="100000" w14:kx="0" w14:ky="0" w14:algn="tl">
            <w14:srgbClr w14:val="000000">
              <w14:alpha w14:val="60000"/>
            </w14:srgbClr>
          </w14:shadow>
        </w:rPr>
      </w:pPr>
      <w:r w:rsidRPr="00941E1F">
        <w:rPr>
          <w:rFonts w:ascii="Baskerville" w:hAnsi="Baskerville"/>
          <w:smallCaps/>
          <w14:shadow w14:blurRad="50800" w14:dist="38100" w14:dir="2700000" w14:sx="100000" w14:sy="100000" w14:kx="0" w14:ky="0" w14:algn="tl">
            <w14:srgbClr w14:val="000000">
              <w14:alpha w14:val="60000"/>
            </w14:srgbClr>
          </w14:shadow>
        </w:rPr>
        <w:br w:type="page"/>
      </w:r>
    </w:p>
    <w:p w14:paraId="098C02BA" w14:textId="59D48DB8" w:rsidR="008654CD" w:rsidRPr="00C23C70" w:rsidRDefault="008654CD" w:rsidP="008654CD">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C23C70">
        <w:rPr>
          <w:rStyle w:val="lev"/>
          <w:rFonts w:ascii="Baskerville" w:hAnsi="Baskerville" w:cs="Times New Roman"/>
          <w:smallCaps/>
          <w:color w:val="FFFFFF" w:themeColor="background1"/>
          <w:sz w:val="28"/>
          <w:szCs w:val="28"/>
        </w:rPr>
        <w:lastRenderedPageBreak/>
        <w:t xml:space="preserve">Présentation  DIM one health 2.0 </w:t>
      </w:r>
    </w:p>
    <w:p w14:paraId="717235FE" w14:textId="77777777" w:rsidR="004A2A17" w:rsidRDefault="004A2A17" w:rsidP="004A2A17">
      <w:pPr>
        <w:pStyle w:val="Default"/>
        <w:spacing w:after="120"/>
        <w:jc w:val="both"/>
        <w:rPr>
          <w:rFonts w:ascii="Baskerville" w:hAnsi="Baskerville"/>
          <w:b/>
          <w:bCs/>
          <w:color w:val="000000" w:themeColor="text1"/>
        </w:rPr>
      </w:pPr>
    </w:p>
    <w:p w14:paraId="458E3E12" w14:textId="77777777" w:rsidR="004A2A17" w:rsidRPr="00544C81" w:rsidRDefault="004A2A17" w:rsidP="004A2A17">
      <w:pPr>
        <w:pStyle w:val="Default"/>
        <w:spacing w:after="120"/>
        <w:jc w:val="both"/>
        <w:rPr>
          <w:rFonts w:ascii="Baskerville" w:hAnsi="Baskerville"/>
          <w:color w:val="000000" w:themeColor="text1"/>
        </w:rPr>
      </w:pPr>
      <w:r w:rsidRPr="00544C81">
        <w:rPr>
          <w:rFonts w:ascii="Baskerville" w:hAnsi="Baskerville"/>
          <w:b/>
          <w:bCs/>
          <w:color w:val="000000" w:themeColor="text1"/>
        </w:rPr>
        <w:t>Les domaines d’intérêt majeur (</w:t>
      </w:r>
      <w:r w:rsidRPr="00544C81">
        <w:rPr>
          <w:rStyle w:val="AcronymeHTML"/>
          <w:rFonts w:ascii="Baskerville" w:hAnsi="Baskerville"/>
          <w:b/>
          <w:bCs/>
          <w:color w:val="000000" w:themeColor="text1"/>
        </w:rPr>
        <w:t>DIM</w:t>
      </w:r>
      <w:r w:rsidRPr="00544C81">
        <w:rPr>
          <w:rFonts w:ascii="Baskerville" w:hAnsi="Baskerville"/>
          <w:b/>
          <w:bCs/>
          <w:color w:val="000000" w:themeColor="text1"/>
        </w:rPr>
        <w:t>)</w:t>
      </w:r>
      <w:r w:rsidRPr="00544C81">
        <w:rPr>
          <w:rFonts w:ascii="Baskerville" w:hAnsi="Baskerville"/>
          <w:color w:val="000000" w:themeColor="text1"/>
        </w:rPr>
        <w:t>. Dispositifs phares de la politique régionale de recherche mis en place par la Région Île-de-France,  les domaines d’intérêt majeur (</w:t>
      </w:r>
      <w:r w:rsidRPr="00544C81">
        <w:rPr>
          <w:rStyle w:val="AcronymeHTML"/>
          <w:rFonts w:ascii="Baskerville" w:hAnsi="Baskerville"/>
          <w:color w:val="000000" w:themeColor="text1"/>
        </w:rPr>
        <w:t>DIM</w:t>
      </w:r>
      <w:r w:rsidRPr="00544C81">
        <w:rPr>
          <w:rFonts w:ascii="Baskerville" w:hAnsi="Baskerville"/>
          <w:color w:val="000000" w:themeColor="text1"/>
        </w:rPr>
        <w:t>) visent à fédérer des réseaux de laboratoires situés en Île-de-France, agissant sur des domaines labellisés ciblés. Le dispositif « soutien aux domaines d’intérêt majeur » vise à:</w:t>
      </w:r>
    </w:p>
    <w:p w14:paraId="7CF0087C"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encourager la structuration d’équipes et de réseaux de recherche franciliens autour de thématiques de recherche d’intérêt majeur pour l’Île-de-France;</w:t>
      </w:r>
    </w:p>
    <w:p w14:paraId="1F8275FC"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l’attractivité des laboratoires franciliens par l’apport de compétences scientifiques et technologiques et d’équipements de pointe,</w:t>
      </w:r>
    </w:p>
    <w:p w14:paraId="6AF4FE9D"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améliorer la visibilité de l’Île-de-France et des équipes de recherche francilien</w:t>
      </w:r>
      <w:r>
        <w:rPr>
          <w:rFonts w:ascii="Baskerville" w:eastAsia="Times New Roman" w:hAnsi="Baskerville" w:cs="Times New Roman"/>
          <w:color w:val="000000" w:themeColor="text1"/>
          <w:sz w:val="24"/>
          <w:szCs w:val="24"/>
        </w:rPr>
        <w:t>ne</w:t>
      </w:r>
      <w:r w:rsidRPr="00544C81">
        <w:rPr>
          <w:rFonts w:ascii="Baskerville" w:eastAsia="Times New Roman" w:hAnsi="Baskerville" w:cs="Times New Roman"/>
          <w:color w:val="000000" w:themeColor="text1"/>
          <w:sz w:val="24"/>
          <w:szCs w:val="24"/>
        </w:rPr>
        <w:t>s à l’Europe et à l’international ;</w:t>
      </w:r>
    </w:p>
    <w:p w14:paraId="53D8C478"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stimuler l'interdisciplinarité et le développement des échanges entre laboratoires de recherche et acteurs économiques ;</w:t>
      </w:r>
    </w:p>
    <w:p w14:paraId="3DF61E1D"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les liens entre la recherche et le développement économique en favorisant le transfert de technologie et l’innovation ;</w:t>
      </w:r>
    </w:p>
    <w:p w14:paraId="25EE154E" w14:textId="77777777" w:rsidR="004A2A17" w:rsidRPr="00544C81" w:rsidRDefault="004A2A17" w:rsidP="004A2A17">
      <w:pPr>
        <w:pStyle w:val="Paragraphedeliste"/>
        <w:widowControl w:val="0"/>
        <w:numPr>
          <w:ilvl w:val="0"/>
          <w:numId w:val="29"/>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favoriser la valorisation des connaissances et dissémination des résultats de la recherche, y compris auprès du grand public et des jeunes.</w:t>
      </w:r>
    </w:p>
    <w:p w14:paraId="39B411DA" w14:textId="77777777" w:rsidR="004A2A17" w:rsidRPr="00544C81" w:rsidRDefault="004A2A17" w:rsidP="004A2A17">
      <w:pPr>
        <w:widowControl w:val="0"/>
        <w:autoSpaceDE w:val="0"/>
        <w:autoSpaceDN w:val="0"/>
        <w:adjustRightInd w:val="0"/>
        <w:spacing w:after="120"/>
        <w:jc w:val="both"/>
        <w:rPr>
          <w:rFonts w:ascii="Baskerville" w:hAnsi="Baskerville" w:cs="Times New Roman"/>
          <w:color w:val="000000" w:themeColor="text1"/>
          <w:sz w:val="24"/>
          <w:szCs w:val="24"/>
        </w:rPr>
      </w:pPr>
      <w:r w:rsidRPr="00544C81">
        <w:rPr>
          <w:rFonts w:ascii="Baskerville" w:hAnsi="Baskerville" w:cs="Times New Roman"/>
          <w:color w:val="000000" w:themeColor="text1"/>
          <w:sz w:val="24"/>
          <w:szCs w:val="24"/>
        </w:rPr>
        <w:t>La labellisation « domaine d’intérêt majeur » a pour finalité la structuration d’un réseau d’acteurs de la recherche autour d’une thématique qui fédère plusieurs disciplines. Le DIM-1HEALTH</w:t>
      </w:r>
      <w:r w:rsidRPr="00544C81">
        <w:rPr>
          <w:rFonts w:ascii="Baskerville" w:hAnsi="Baskerville"/>
          <w:color w:val="000000" w:themeColor="text1"/>
          <w:sz w:val="24"/>
          <w:szCs w:val="24"/>
        </w:rPr>
        <w:t xml:space="preserve"> 2.0</w:t>
      </w:r>
      <w:r w:rsidRPr="00544C81">
        <w:rPr>
          <w:rFonts w:ascii="Baskerville" w:hAnsi="Baskerville" w:cs="Times New Roman"/>
          <w:color w:val="000000" w:themeColor="text1"/>
          <w:sz w:val="24"/>
          <w:szCs w:val="24"/>
        </w:rPr>
        <w:t xml:space="preserve"> se focalisant sur l’infectiologie a été labellisé avec 8 autres DIM. </w:t>
      </w:r>
    </w:p>
    <w:p w14:paraId="4C1D9ABB" w14:textId="77777777" w:rsidR="004A2A17" w:rsidRPr="00544C81" w:rsidRDefault="004A2A17" w:rsidP="004A2A17">
      <w:pPr>
        <w:widowControl w:val="0"/>
        <w:autoSpaceDE w:val="0"/>
        <w:autoSpaceDN w:val="0"/>
        <w:adjustRightInd w:val="0"/>
        <w:spacing w:after="120"/>
        <w:jc w:val="both"/>
        <w:rPr>
          <w:rFonts w:ascii="Baskerville" w:hAnsi="Baskerville" w:cs="Times New Roman"/>
          <w:color w:val="000000" w:themeColor="text1"/>
          <w:sz w:val="24"/>
          <w:szCs w:val="24"/>
        </w:rPr>
      </w:pPr>
    </w:p>
    <w:p w14:paraId="26C5DD2A" w14:textId="77777777" w:rsidR="004A2A17" w:rsidRPr="00544C81" w:rsidRDefault="004A2A17" w:rsidP="004A2A17">
      <w:pPr>
        <w:spacing w:after="120"/>
        <w:jc w:val="both"/>
        <w:rPr>
          <w:rFonts w:ascii="Baskerville" w:hAnsi="Baskerville" w:cs="Times New Roman"/>
          <w:bCs/>
          <w:sz w:val="24"/>
          <w:szCs w:val="24"/>
        </w:rPr>
      </w:pPr>
      <w:r w:rsidRPr="00544C81">
        <w:rPr>
          <w:rFonts w:ascii="Baskerville" w:hAnsi="Baskerville" w:cs="Times New Roman"/>
          <w:b/>
          <w:sz w:val="24"/>
          <w:szCs w:val="24"/>
        </w:rPr>
        <w:t>Le réseau DIM-1HEALTH</w:t>
      </w:r>
      <w:r w:rsidRPr="00544C81">
        <w:rPr>
          <w:rFonts w:ascii="Baskerville" w:hAnsi="Baskerville"/>
          <w:b/>
          <w:sz w:val="24"/>
          <w:szCs w:val="24"/>
        </w:rPr>
        <w:t xml:space="preserve"> 2.0</w:t>
      </w:r>
      <w:r w:rsidRPr="00544C81">
        <w:rPr>
          <w:rFonts w:ascii="Baskerville" w:hAnsi="Baskerville" w:cs="Times New Roman"/>
          <w:b/>
          <w:sz w:val="24"/>
          <w:szCs w:val="24"/>
        </w:rPr>
        <w:t xml:space="preserve"> </w:t>
      </w:r>
      <w:r w:rsidRPr="00544C81">
        <w:rPr>
          <w:rFonts w:ascii="Baskerville" w:hAnsi="Baskerville" w:cs="Times New Roman"/>
          <w:bCs/>
          <w:sz w:val="24"/>
          <w:szCs w:val="24"/>
        </w:rPr>
        <w:t xml:space="preserve">coordonne la sélection de </w:t>
      </w:r>
      <w:r w:rsidRPr="00544C81">
        <w:rPr>
          <w:rFonts w:ascii="Baskerville" w:hAnsi="Baskerville" w:cs="Times New Roman"/>
          <w:bCs/>
          <w:i/>
          <w:iCs/>
          <w:sz w:val="24"/>
          <w:szCs w:val="24"/>
        </w:rPr>
        <w:t xml:space="preserve">projets scientifiques </w:t>
      </w:r>
      <w:r w:rsidRPr="00544C81">
        <w:rPr>
          <w:rFonts w:ascii="Baskerville" w:hAnsi="Baskerville" w:cs="Times New Roman"/>
          <w:i/>
          <w:iCs/>
          <w:sz w:val="24"/>
          <w:szCs w:val="24"/>
        </w:rPr>
        <w:t>de la communauté francilienne dans le domaine de l’infectiologie en s’appuyant sur le concept « Un monde, une santé</w:t>
      </w:r>
      <w:r w:rsidRPr="00544C81">
        <w:rPr>
          <w:rFonts w:ascii="Baskerville" w:hAnsi="Baskerville" w:cs="Times New Roman"/>
          <w:sz w:val="24"/>
          <w:szCs w:val="24"/>
        </w:rPr>
        <w:t xml:space="preserve"> ». La vision « Une seule santé » a émergé dans un contexte de changement climatique, de croissance démographique à l’échelle mondiale, de raréfaction des ressources naturelles, de pression sanitaire mouvante aussi bien dans la population humaine que dans les populations animales. </w:t>
      </w:r>
      <w:r w:rsidRPr="00544C81">
        <w:rPr>
          <w:rFonts w:ascii="Baskerville" w:hAnsi="Baskerville" w:cs="Times New Roman"/>
          <w:bCs/>
          <w:sz w:val="24"/>
          <w:szCs w:val="24"/>
        </w:rPr>
        <w:t>Les projets intégrant ce concept seront proposés au financement de la Région Île-de-France.</w:t>
      </w:r>
    </w:p>
    <w:p w14:paraId="0FC256F2" w14:textId="77777777" w:rsidR="004A2A17" w:rsidRPr="00544C81" w:rsidRDefault="004A2A17" w:rsidP="004A2A17">
      <w:pPr>
        <w:spacing w:after="120"/>
        <w:jc w:val="both"/>
        <w:rPr>
          <w:rFonts w:ascii="Baskerville" w:hAnsi="Baskerville" w:cs="Times New Roman"/>
          <w:bCs/>
          <w:sz w:val="24"/>
          <w:szCs w:val="24"/>
        </w:rPr>
      </w:pPr>
    </w:p>
    <w:p w14:paraId="2D8E4EB8" w14:textId="77777777" w:rsidR="004A2A17" w:rsidRDefault="004A2A17" w:rsidP="004A2A17">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est un réseau ouvert à toute entité de recherche francilienne que sa structure de tutelle soit ou non partenaire du DIM. Le seul prérequis est l’éligibilité de la demande au regard de l’appel à projets en cours.</w:t>
      </w:r>
    </w:p>
    <w:p w14:paraId="476EA34A" w14:textId="77777777" w:rsidR="004A2A17" w:rsidRPr="00544C81" w:rsidRDefault="004A2A17" w:rsidP="004A2A17">
      <w:pPr>
        <w:pStyle w:val="NormalWeb1"/>
        <w:tabs>
          <w:tab w:val="left" w:pos="567"/>
        </w:tabs>
        <w:spacing w:before="0" w:after="120"/>
        <w:jc w:val="both"/>
        <w:rPr>
          <w:rFonts w:ascii="Baskerville" w:hAnsi="Baskerville"/>
          <w:color w:val="auto"/>
          <w:szCs w:val="24"/>
        </w:rPr>
      </w:pPr>
    </w:p>
    <w:p w14:paraId="7A7B1B6E" w14:textId="77777777" w:rsidR="004A2A17" w:rsidRDefault="004A2A17" w:rsidP="004A2A17">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Son but est de promouvoir une recherche transversale, innovante et de haut niveau concernant les maladies infectieuses humaine et/ou animale dans le cadre des changements globaux et leurs physiopathologies, tout en favorisant le développement de réseaux composés d'équipes de recherche franciliennes maîtrisant des expertises complémentaires.</w:t>
      </w:r>
    </w:p>
    <w:p w14:paraId="5FD84B16" w14:textId="77777777" w:rsidR="004A2A17" w:rsidRDefault="004A2A17" w:rsidP="004A2A17">
      <w:pPr>
        <w:pStyle w:val="NormalWeb1"/>
        <w:tabs>
          <w:tab w:val="left" w:pos="567"/>
        </w:tabs>
        <w:spacing w:before="0" w:after="120"/>
        <w:jc w:val="both"/>
        <w:rPr>
          <w:rFonts w:ascii="Baskerville" w:hAnsi="Baskerville"/>
          <w:color w:val="auto"/>
          <w:szCs w:val="24"/>
        </w:rPr>
      </w:pPr>
    </w:p>
    <w:p w14:paraId="07C57C36" w14:textId="77777777" w:rsidR="004A2A17" w:rsidRPr="00544C81" w:rsidRDefault="004A2A17" w:rsidP="004A2A17">
      <w:pPr>
        <w:pStyle w:val="NormalWeb1"/>
        <w:tabs>
          <w:tab w:val="left" w:pos="567"/>
        </w:tabs>
        <w:spacing w:before="0" w:after="120"/>
        <w:jc w:val="both"/>
        <w:rPr>
          <w:rFonts w:ascii="Baskerville" w:hAnsi="Baskerville"/>
          <w:color w:val="auto"/>
          <w:szCs w:val="24"/>
        </w:rPr>
      </w:pPr>
    </w:p>
    <w:p w14:paraId="3E3AE8B4" w14:textId="77777777" w:rsidR="004A2A17" w:rsidRPr="00544C81" w:rsidRDefault="004A2A17" w:rsidP="004A2A17">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lastRenderedPageBreak/>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a pour objectif de fédérer l'activité de chercheurs/ingénieurs et d’enseignants chercheurs de la Région Île-de-France, en lien ou non avec un partenaire privé impliqués dans la surveillance, l'épidémiologie, la sociologie de la santé, le diagnostic, la prévention et le traitement des maladies infectieuses, ainsi que l'étude des microorganismes (bactéries, champignons, parasites, virus et prions) qui les provoquent.</w:t>
      </w:r>
    </w:p>
    <w:p w14:paraId="74FE06FF" w14:textId="77777777" w:rsidR="004A2A17" w:rsidRPr="00544C81" w:rsidRDefault="004A2A17" w:rsidP="004A2A17">
      <w:pPr>
        <w:pStyle w:val="Titre"/>
        <w:pBdr>
          <w:top w:val="none" w:sz="0" w:space="0" w:color="auto"/>
          <w:left w:val="none" w:sz="0" w:space="0" w:color="auto"/>
          <w:bottom w:val="none" w:sz="0" w:space="0" w:color="auto"/>
          <w:right w:val="none" w:sz="0" w:space="0" w:color="auto"/>
        </w:pBdr>
        <w:spacing w:line="300" w:lineRule="exact"/>
        <w:jc w:val="both"/>
        <w:rPr>
          <w:rFonts w:ascii="Baskerville" w:hAnsi="Baskerville" w:cs="Times New Roman"/>
          <w:b w:val="0"/>
          <w:sz w:val="24"/>
        </w:rPr>
      </w:pPr>
      <w:r w:rsidRPr="00544C81">
        <w:rPr>
          <w:rFonts w:ascii="Baskerville" w:hAnsi="Baskerville" w:cs="Times New Roman"/>
          <w:b w:val="0"/>
          <w:sz w:val="24"/>
        </w:rPr>
        <w:t>Il publie un appel à projets pour soutenir le développement d'une recherche impliquant des équipes franciliennes.</w:t>
      </w:r>
    </w:p>
    <w:p w14:paraId="505F5B06" w14:textId="77777777" w:rsidR="004A2A17" w:rsidRDefault="004A2A17" w:rsidP="004A2A17">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b/>
          <w:bCs/>
          <w:sz w:val="22"/>
          <w:szCs w:val="22"/>
        </w:rPr>
      </w:pPr>
    </w:p>
    <w:p w14:paraId="4052274D" w14:textId="77777777" w:rsidR="00AD644A" w:rsidRPr="00544C81" w:rsidRDefault="00AD644A" w:rsidP="00AD644A">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rPr>
      </w:pPr>
      <w:r w:rsidRPr="00544C81">
        <w:rPr>
          <w:rFonts w:ascii="Baskerville" w:hAnsi="Baskerville"/>
          <w:b/>
          <w:bCs/>
        </w:rPr>
        <w:t xml:space="preserve">L’objectif du DIM One </w:t>
      </w:r>
      <w:proofErr w:type="spellStart"/>
      <w:r w:rsidRPr="00544C81">
        <w:rPr>
          <w:rFonts w:ascii="Baskerville" w:hAnsi="Baskerville"/>
          <w:b/>
          <w:bCs/>
        </w:rPr>
        <w:t>Health</w:t>
      </w:r>
      <w:proofErr w:type="spellEnd"/>
      <w:r w:rsidRPr="00544C81">
        <w:rPr>
          <w:rFonts w:ascii="Baskerville" w:hAnsi="Baskerville"/>
          <w:b/>
          <w:bCs/>
        </w:rPr>
        <w:t xml:space="preserve"> 2.0 </w:t>
      </w:r>
      <w:r w:rsidRPr="00544C81">
        <w:rPr>
          <w:rFonts w:ascii="Baskerville" w:hAnsi="Baskerville"/>
        </w:rPr>
        <w:t xml:space="preserve">est ainsi de promouvoir des travaux innovants </w:t>
      </w:r>
      <w:r>
        <w:rPr>
          <w:rFonts w:ascii="Baskerville" w:hAnsi="Baskerville"/>
        </w:rPr>
        <w:t xml:space="preserve">à visée fondamentale ou appliquée </w:t>
      </w:r>
      <w:r w:rsidRPr="00544C81">
        <w:rPr>
          <w:rFonts w:ascii="Baskerville" w:hAnsi="Baskerville"/>
        </w:rPr>
        <w:t xml:space="preserve">« One </w:t>
      </w:r>
      <w:proofErr w:type="spellStart"/>
      <w:r w:rsidRPr="00544C81">
        <w:rPr>
          <w:rFonts w:ascii="Baskerville" w:hAnsi="Baskerville"/>
        </w:rPr>
        <w:t>Health</w:t>
      </w:r>
      <w:proofErr w:type="spellEnd"/>
      <w:r w:rsidRPr="00544C81">
        <w:rPr>
          <w:rFonts w:ascii="Baskerville" w:hAnsi="Baskerville"/>
        </w:rPr>
        <w:t xml:space="preserve"> » intégrant les aspects de santé humaine, santé environnementale et santé animale ciblées sur les agents infectieux et structurés selon deux axes</w:t>
      </w:r>
      <w:r>
        <w:rPr>
          <w:rFonts w:ascii="Baskerville" w:hAnsi="Baskerville"/>
        </w:rPr>
        <w:t xml:space="preserve"> </w:t>
      </w:r>
    </w:p>
    <w:p w14:paraId="6FFA2162" w14:textId="77777777" w:rsidR="004A2A17" w:rsidRPr="00544C81" w:rsidRDefault="004A2A17" w:rsidP="004A2A17">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Baskerville" w:hAnsi="Baskerville"/>
          <w:spacing w:val="-2"/>
        </w:rPr>
      </w:pPr>
    </w:p>
    <w:p w14:paraId="69DFADA0" w14:textId="77777777" w:rsidR="004A2A17" w:rsidRPr="00544C81" w:rsidRDefault="004A2A17" w:rsidP="004A2A17">
      <w:pPr>
        <w:numPr>
          <w:ilvl w:val="0"/>
          <w:numId w:val="16"/>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sz w:val="24"/>
          <w:szCs w:val="24"/>
        </w:rPr>
      </w:pPr>
      <w:r w:rsidRPr="00544C81">
        <w:rPr>
          <w:rFonts w:ascii="Baskerville" w:hAnsi="Baskerville" w:cs="Times New Roman"/>
          <w:b/>
          <w:color w:val="31849B" w:themeColor="accent5" w:themeShade="BF"/>
          <w:sz w:val="24"/>
          <w:szCs w:val="24"/>
        </w:rPr>
        <w:t>AXE 1</w:t>
      </w:r>
      <w:r w:rsidRPr="00544C81">
        <w:rPr>
          <w:rFonts w:ascii="Baskerville" w:hAnsi="Baskerville" w:cs="Times New Roman"/>
          <w:color w:val="31849B" w:themeColor="accent5" w:themeShade="BF"/>
          <w:sz w:val="24"/>
          <w:szCs w:val="24"/>
        </w:rPr>
        <w:t> </w:t>
      </w:r>
      <w:r w:rsidRPr="00544C81">
        <w:rPr>
          <w:rFonts w:ascii="Baskerville" w:hAnsi="Baskerville" w:cs="Times New Roman"/>
          <w:color w:val="3366FF"/>
          <w:sz w:val="24"/>
          <w:szCs w:val="24"/>
        </w:rPr>
        <w:t>:</w:t>
      </w:r>
      <w:r w:rsidRPr="00544C81">
        <w:rPr>
          <w:rFonts w:ascii="Baskerville" w:hAnsi="Baskerville" w:cs="Times New Roman"/>
          <w:color w:val="3366FF"/>
          <w:sz w:val="24"/>
          <w:szCs w:val="24"/>
        </w:rPr>
        <w:tab/>
      </w:r>
      <w:r w:rsidRPr="00544C81">
        <w:rPr>
          <w:rFonts w:ascii="Baskerville" w:hAnsi="Baskerville"/>
          <w:b/>
          <w:color w:val="31849B" w:themeColor="accent5" w:themeShade="BF"/>
          <w:sz w:val="24"/>
          <w:szCs w:val="24"/>
        </w:rPr>
        <w:t>Origine : Causalité/étiologie et évaluation des risques infectieux</w:t>
      </w:r>
    </w:p>
    <w:p w14:paraId="4514CB3C" w14:textId="77777777" w:rsidR="004A2A17" w:rsidRPr="00544C81" w:rsidRDefault="004A2A17" w:rsidP="004A2A17">
      <w:pPr>
        <w:autoSpaceDE w:val="0"/>
        <w:autoSpaceDN w:val="0"/>
        <w:adjustRightInd w:val="0"/>
        <w:jc w:val="both"/>
        <w:rPr>
          <w:rFonts w:ascii="Baskerville" w:hAnsi="Baskerville"/>
          <w:i/>
          <w:iCs/>
          <w:sz w:val="24"/>
          <w:szCs w:val="24"/>
        </w:rPr>
      </w:pPr>
      <w:r w:rsidRPr="00544C81">
        <w:rPr>
          <w:rFonts w:ascii="Baskerville" w:hAnsi="Baskerville"/>
          <w:i/>
          <w:iCs/>
          <w:sz w:val="24"/>
          <w:szCs w:val="24"/>
        </w:rPr>
        <w:t>Réfléchir à la question et à l’évaluation des risques infectieux demande en premier lieu de documenter la multiplicité des relations qui se tissent entre humains, animaux et leur environnement dans des contextes diversifiés. Les différents thèmes abordés dans cet axe seront les suivants</w:t>
      </w:r>
    </w:p>
    <w:p w14:paraId="49C59D28"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Connaissance des Interactions hôtes-pathogènes</w:t>
      </w:r>
    </w:p>
    <w:p w14:paraId="3D2AD1A3"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 xml:space="preserve">Impacts environnementaux </w:t>
      </w:r>
      <w:r w:rsidRPr="00544C81">
        <w:rPr>
          <w:rFonts w:ascii="Baskerville" w:eastAsia="Baskerville" w:hAnsi="Baskerville"/>
          <w:i/>
          <w:iCs/>
          <w:color w:val="000000" w:themeColor="text1"/>
          <w:kern w:val="24"/>
          <w:sz w:val="24"/>
          <w:szCs w:val="24"/>
        </w:rPr>
        <w:t>(exposome, résistance, changement climatique)</w:t>
      </w:r>
      <w:r w:rsidRPr="00544C81">
        <w:rPr>
          <w:rFonts w:ascii="Baskerville" w:eastAsia="Baskerville" w:hAnsi="Baskerville"/>
          <w:color w:val="000000" w:themeColor="text1"/>
          <w:kern w:val="24"/>
          <w:sz w:val="24"/>
          <w:szCs w:val="24"/>
        </w:rPr>
        <w:t xml:space="preserve"> sur les infections et sur le pathobiome </w:t>
      </w:r>
    </w:p>
    <w:p w14:paraId="2EB92658"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Surveillance épidémiologique</w:t>
      </w:r>
    </w:p>
    <w:p w14:paraId="1000C66D"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Circulations des réservoirs animaux</w:t>
      </w:r>
    </w:p>
    <w:p w14:paraId="08C90FE1"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Politiques (publiques) de santé face aux risques infectieux</w:t>
      </w:r>
    </w:p>
    <w:p w14:paraId="2472DAC5" w14:textId="77777777" w:rsidR="004A2A17" w:rsidRPr="00544C81" w:rsidRDefault="004A2A17" w:rsidP="004A2A17">
      <w:pPr>
        <w:pStyle w:val="Paragraphedeliste"/>
        <w:numPr>
          <w:ilvl w:val="0"/>
          <w:numId w:val="21"/>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Légitimité du discours scientifique</w:t>
      </w:r>
    </w:p>
    <w:p w14:paraId="653F7B99" w14:textId="77777777" w:rsidR="004A2A17" w:rsidRPr="00544C81" w:rsidRDefault="004A2A17" w:rsidP="004A2A17">
      <w:pPr>
        <w:autoSpaceDE w:val="0"/>
        <w:autoSpaceDN w:val="0"/>
        <w:adjustRightInd w:val="0"/>
        <w:rPr>
          <w:rFonts w:ascii="Baskerville" w:hAnsi="Baskerville"/>
          <w:sz w:val="24"/>
          <w:szCs w:val="24"/>
        </w:rPr>
      </w:pPr>
    </w:p>
    <w:p w14:paraId="4F759A16" w14:textId="77777777" w:rsidR="004A2A17" w:rsidRPr="00544C81" w:rsidRDefault="004A2A17" w:rsidP="004A2A17">
      <w:pPr>
        <w:numPr>
          <w:ilvl w:val="0"/>
          <w:numId w:val="16"/>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b/>
          <w:color w:val="31849B" w:themeColor="accent5" w:themeShade="BF"/>
          <w:sz w:val="24"/>
          <w:szCs w:val="24"/>
        </w:rPr>
      </w:pPr>
      <w:r w:rsidRPr="00544C81">
        <w:rPr>
          <w:rFonts w:ascii="Baskerville" w:hAnsi="Baskerville" w:cs="Times New Roman"/>
          <w:b/>
          <w:color w:val="31849B" w:themeColor="accent5" w:themeShade="BF"/>
          <w:sz w:val="24"/>
          <w:szCs w:val="24"/>
        </w:rPr>
        <w:t>AXE 2 :</w:t>
      </w:r>
      <w:r w:rsidRPr="00544C81">
        <w:rPr>
          <w:rFonts w:ascii="Baskerville" w:hAnsi="Baskerville" w:cs="Times New Roman"/>
          <w:b/>
          <w:color w:val="3366FF"/>
          <w:sz w:val="24"/>
          <w:szCs w:val="24"/>
        </w:rPr>
        <w:tab/>
      </w:r>
      <w:r w:rsidRPr="00544C81">
        <w:rPr>
          <w:rFonts w:ascii="Baskerville" w:hAnsi="Baskerville"/>
          <w:b/>
          <w:color w:val="31849B" w:themeColor="accent5" w:themeShade="BF"/>
          <w:sz w:val="24"/>
          <w:szCs w:val="24"/>
        </w:rPr>
        <w:t>Intervention : propositions de solutions opérationnelles</w:t>
      </w:r>
    </w:p>
    <w:p w14:paraId="6DA52158" w14:textId="77777777" w:rsidR="004A2A17" w:rsidRPr="00544C81" w:rsidRDefault="004A2A17" w:rsidP="004A2A17">
      <w:pPr>
        <w:autoSpaceDE w:val="0"/>
        <w:autoSpaceDN w:val="0"/>
        <w:adjustRightInd w:val="0"/>
        <w:jc w:val="both"/>
        <w:rPr>
          <w:rFonts w:ascii="Baskerville" w:hAnsi="Baskerville"/>
          <w:i/>
          <w:iCs/>
          <w:sz w:val="24"/>
          <w:szCs w:val="24"/>
        </w:rPr>
      </w:pPr>
      <w:r w:rsidRPr="00544C81">
        <w:rPr>
          <w:rFonts w:ascii="Baskerville" w:hAnsi="Baskerville"/>
          <w:sz w:val="24"/>
          <w:szCs w:val="24"/>
        </w:rPr>
        <w:t>Cet axe concernera les aspects de diagnostic, de prévention et de traitement des maladies liés aux agents pathog</w:t>
      </w:r>
      <w:r>
        <w:rPr>
          <w:rFonts w:ascii="Baskerville" w:hAnsi="Baskerville"/>
          <w:sz w:val="24"/>
          <w:szCs w:val="24"/>
        </w:rPr>
        <w:t>è</w:t>
      </w:r>
      <w:r w:rsidRPr="00544C81">
        <w:rPr>
          <w:rFonts w:ascii="Baskerville" w:hAnsi="Baskerville"/>
          <w:sz w:val="24"/>
          <w:szCs w:val="24"/>
        </w:rPr>
        <w:t>nes</w:t>
      </w:r>
      <w:r w:rsidRPr="00544C81">
        <w:rPr>
          <w:rFonts w:ascii="Baskerville" w:hAnsi="Baskerville"/>
          <w:i/>
          <w:iCs/>
          <w:sz w:val="24"/>
          <w:szCs w:val="24"/>
        </w:rPr>
        <w:t>. Les différents thèmes abordés dans cet axe seront les suivants</w:t>
      </w:r>
    </w:p>
    <w:p w14:paraId="72FD27A0"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diagnostic pour le dépistage des infections </w:t>
      </w:r>
      <w:r w:rsidRPr="00544C81">
        <w:rPr>
          <w:rFonts w:ascii="Baskerville" w:eastAsia="Baskerville" w:hAnsi="Baskerville"/>
          <w:i/>
          <w:iCs/>
          <w:color w:val="000000" w:themeColor="text1"/>
          <w:kern w:val="24"/>
          <w:sz w:val="24"/>
          <w:szCs w:val="24"/>
        </w:rPr>
        <w:t>(séquençage, spectrométrie de masse, outils bioinformatiques)</w:t>
      </w:r>
    </w:p>
    <w:p w14:paraId="74E60C4C"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épidémiologiques </w:t>
      </w:r>
      <w:r w:rsidRPr="00544C81">
        <w:rPr>
          <w:rFonts w:ascii="Baskerville" w:eastAsia="Baskerville" w:hAnsi="Baskerville"/>
          <w:i/>
          <w:iCs/>
          <w:color w:val="000000" w:themeColor="text1"/>
          <w:kern w:val="24"/>
          <w:sz w:val="24"/>
          <w:szCs w:val="24"/>
        </w:rPr>
        <w:t>(modélisation)</w:t>
      </w:r>
    </w:p>
    <w:p w14:paraId="3872C475"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traitement (</w:t>
      </w:r>
      <w:r w:rsidRPr="00544C81">
        <w:rPr>
          <w:rFonts w:ascii="Baskerville" w:eastAsia="Baskerville" w:hAnsi="Baskerville"/>
          <w:i/>
          <w:iCs/>
          <w:color w:val="000000" w:themeColor="text1"/>
          <w:kern w:val="24"/>
          <w:sz w:val="24"/>
          <w:szCs w:val="24"/>
        </w:rPr>
        <w:t>repositionnement de molécules et recherche de nouveaux leads</w:t>
      </w:r>
      <w:r w:rsidRPr="00544C81">
        <w:rPr>
          <w:rFonts w:ascii="Baskerville" w:eastAsia="Baskerville" w:hAnsi="Baskerville"/>
          <w:color w:val="000000" w:themeColor="text1"/>
          <w:kern w:val="24"/>
          <w:sz w:val="24"/>
          <w:szCs w:val="24"/>
        </w:rPr>
        <w:t>)</w:t>
      </w:r>
    </w:p>
    <w:p w14:paraId="25E7984B"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prévention (</w:t>
      </w:r>
      <w:r w:rsidRPr="00544C81">
        <w:rPr>
          <w:rFonts w:ascii="Baskerville" w:eastAsia="Baskerville" w:hAnsi="Baskerville"/>
          <w:i/>
          <w:iCs/>
          <w:color w:val="000000" w:themeColor="text1"/>
          <w:kern w:val="24"/>
          <w:sz w:val="24"/>
          <w:szCs w:val="24"/>
        </w:rPr>
        <w:t>innovation vaccinale, PreP, Ac monoclonaux…</w:t>
      </w:r>
      <w:r w:rsidRPr="00544C81">
        <w:rPr>
          <w:rFonts w:ascii="Baskerville" w:eastAsia="Baskerville" w:hAnsi="Baskerville"/>
          <w:color w:val="000000" w:themeColor="text1"/>
          <w:kern w:val="24"/>
          <w:sz w:val="24"/>
          <w:szCs w:val="24"/>
        </w:rPr>
        <w:t xml:space="preserve">) </w:t>
      </w:r>
    </w:p>
    <w:p w14:paraId="40CA3C47"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communication </w:t>
      </w:r>
      <w:r w:rsidRPr="00544C81">
        <w:rPr>
          <w:rFonts w:ascii="Baskerville" w:eastAsia="Baskerville" w:hAnsi="Baskerville"/>
          <w:i/>
          <w:iCs/>
          <w:color w:val="000000" w:themeColor="text1"/>
          <w:kern w:val="24"/>
          <w:sz w:val="24"/>
          <w:szCs w:val="24"/>
        </w:rPr>
        <w:t>(diffusion du savoir, acceptation vaccinale)</w:t>
      </w:r>
    </w:p>
    <w:p w14:paraId="29775120" w14:textId="77777777" w:rsidR="004A2A17" w:rsidRPr="00544C81" w:rsidRDefault="004A2A17" w:rsidP="004A2A17">
      <w:pPr>
        <w:pStyle w:val="Paragraphedeliste"/>
        <w:numPr>
          <w:ilvl w:val="0"/>
          <w:numId w:val="22"/>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sociales (</w:t>
      </w:r>
      <w:r w:rsidRPr="00544C81">
        <w:rPr>
          <w:rFonts w:ascii="Baskerville" w:eastAsia="Baskerville" w:hAnsi="Baskerville"/>
          <w:i/>
          <w:iCs/>
          <w:color w:val="000000" w:themeColor="text1"/>
          <w:kern w:val="24"/>
          <w:sz w:val="24"/>
          <w:szCs w:val="24"/>
        </w:rPr>
        <w:t>populations précaires</w:t>
      </w:r>
      <w:r w:rsidRPr="00544C81">
        <w:rPr>
          <w:rFonts w:ascii="Baskerville" w:eastAsia="Baskerville" w:hAnsi="Baskerville"/>
          <w:color w:val="000000" w:themeColor="text1"/>
          <w:kern w:val="24"/>
          <w:sz w:val="24"/>
          <w:szCs w:val="24"/>
        </w:rPr>
        <w:t>)</w:t>
      </w:r>
    </w:p>
    <w:p w14:paraId="3AA4AF5D" w14:textId="77777777" w:rsidR="00975E10" w:rsidRDefault="00975E10" w:rsidP="008654CD">
      <w:pPr>
        <w:pStyle w:val="Retraitcorpsdetexte"/>
        <w:keepNext/>
        <w:pBdr>
          <w:top w:val="none" w:sz="0" w:space="0" w:color="auto"/>
          <w:left w:val="none" w:sz="0" w:space="0" w:color="auto"/>
          <w:bottom w:val="none" w:sz="0" w:space="0" w:color="auto"/>
          <w:right w:val="none" w:sz="0" w:space="0" w:color="auto"/>
        </w:pBdr>
        <w:spacing w:after="120"/>
        <w:ind w:firstLine="0"/>
        <w:rPr>
          <w:rFonts w:ascii="Baskerville" w:hAnsi="Baskerville"/>
          <w:b/>
          <w:bCs/>
          <w:spacing w:val="-2"/>
          <w:sz w:val="22"/>
          <w:szCs w:val="22"/>
        </w:rPr>
      </w:pPr>
    </w:p>
    <w:p w14:paraId="09499695" w14:textId="77777777" w:rsidR="00975E10" w:rsidRDefault="00975E10">
      <w:pPr>
        <w:rPr>
          <w:rFonts w:ascii="Baskerville" w:hAnsi="Baskerville" w:cs="Times New Roman"/>
        </w:rPr>
      </w:pPr>
      <w:r>
        <w:rPr>
          <w:rFonts w:ascii="Baskerville" w:hAnsi="Baskerville" w:cs="Times New Roman"/>
        </w:rPr>
        <w:br w:type="page"/>
      </w:r>
    </w:p>
    <w:p w14:paraId="6722921E" w14:textId="66AC88E4" w:rsidR="00975E10" w:rsidRPr="00AB30B6" w:rsidRDefault="00D651FD" w:rsidP="00975E1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Subvention manifestation scientifique</w:t>
      </w:r>
      <w:r w:rsidR="00975E10" w:rsidRPr="00AB30B6">
        <w:rPr>
          <w:rStyle w:val="lev"/>
          <w:rFonts w:ascii="Baskerville" w:hAnsi="Baskerville" w:cs="Times New Roman"/>
          <w:smallCaps/>
          <w:color w:val="FFFFFF" w:themeColor="background1"/>
          <w:sz w:val="28"/>
          <w:szCs w:val="28"/>
        </w:rPr>
        <w:t xml:space="preserve">  DIM one health 2.0 </w:t>
      </w:r>
    </w:p>
    <w:p w14:paraId="2C67895B" w14:textId="77777777" w:rsidR="00AA1F39" w:rsidRDefault="00AA1F39" w:rsidP="00AA1F39">
      <w:pPr>
        <w:rPr>
          <w:rFonts w:ascii="Baskerville" w:hAnsi="Baskerville" w:cs="Times New Roman"/>
          <w:b/>
        </w:rPr>
      </w:pPr>
    </w:p>
    <w:p w14:paraId="2E9DF0A5"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r w:rsidRPr="004A2A17">
        <w:rPr>
          <w:rFonts w:ascii="Baskerville" w:eastAsiaTheme="minorEastAsia" w:hAnsi="Baskerville"/>
          <w:b/>
          <w:lang w:eastAsia="fr-FR"/>
        </w:rPr>
        <w:t>Objectif de l’aide</w:t>
      </w:r>
    </w:p>
    <w:p w14:paraId="7C25A582"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Aider au rayonnement scientifique international de la recherche francilienne et favoriser les échanges scientifiques entre équipes de recherche internationales, par le soutien aux manifestations scientifiques.</w:t>
      </w:r>
    </w:p>
    <w:p w14:paraId="4B4B5593" w14:textId="77777777" w:rsidR="00D651FD"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p>
    <w:p w14:paraId="61701097" w14:textId="77777777" w:rsidR="004A2A17" w:rsidRPr="004A2A17" w:rsidRDefault="004A2A17"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p>
    <w:p w14:paraId="241ED13B"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r w:rsidRPr="004A2A17">
        <w:rPr>
          <w:rFonts w:ascii="Baskerville" w:eastAsiaTheme="minorEastAsia" w:hAnsi="Baskerville"/>
          <w:b/>
          <w:lang w:eastAsia="fr-FR"/>
        </w:rPr>
        <w:t>Bénéficiaires de l’aide :</w:t>
      </w:r>
    </w:p>
    <w:p w14:paraId="4D4D7C54" w14:textId="33B88D6A"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Établissements publics de recherche et d'enseignement supérieur.</w:t>
      </w:r>
    </w:p>
    <w:p w14:paraId="30A78FB0"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Tout organisme privé ou parapublic de formation et de recherche à but non lucratif: grandes écoles, fondations ou associations, sociétés savantes, organisations internationales, autres...</w:t>
      </w:r>
    </w:p>
    <w:p w14:paraId="27401F5E" w14:textId="77777777" w:rsidR="00D651FD"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p>
    <w:p w14:paraId="23395423" w14:textId="77777777" w:rsidR="004A2A17" w:rsidRPr="004A2A17" w:rsidRDefault="004A2A17"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p>
    <w:p w14:paraId="6200171D"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r w:rsidRPr="004A2A17">
        <w:rPr>
          <w:rFonts w:ascii="Baskerville" w:eastAsiaTheme="minorEastAsia" w:hAnsi="Baskerville"/>
          <w:b/>
          <w:lang w:eastAsia="fr-FR"/>
        </w:rPr>
        <w:t>Critères d'éligibilité de la manifestation :</w:t>
      </w:r>
    </w:p>
    <w:p w14:paraId="388395B1" w14:textId="60816601"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 xml:space="preserve">Le financement alloué par la Région </w:t>
      </w:r>
      <w:r w:rsidR="00EE38D2">
        <w:rPr>
          <w:rFonts w:ascii="Baskerville" w:eastAsiaTheme="minorEastAsia" w:hAnsi="Baskerville"/>
          <w:bCs/>
          <w:lang w:eastAsia="fr-FR"/>
        </w:rPr>
        <w:t>Î</w:t>
      </w:r>
      <w:r w:rsidRPr="004A2A17">
        <w:rPr>
          <w:rFonts w:ascii="Baskerville" w:eastAsiaTheme="minorEastAsia" w:hAnsi="Baskerville"/>
          <w:bCs/>
          <w:lang w:eastAsia="fr-FR"/>
        </w:rPr>
        <w:t>le-de-France n’est en aucun cas supérieur à 50% du budget total HT. Les sources possibles de co-financement doivent être identifiées pour que la demande soit expertisée.</w:t>
      </w:r>
    </w:p>
    <w:p w14:paraId="2B127F31"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La manifestation est organisée en partenariat avec un ou plusieurs laboratoires de recherche franciliens. Des publications scientifiques sont attendues (exclusion de manifestation grand public ou à caractère généraliste)</w:t>
      </w:r>
    </w:p>
    <w:p w14:paraId="7FA6571C"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Elle se déroule en Île-de-France, dans la période d'éligibilité de l'appel concerné.</w:t>
      </w:r>
    </w:p>
    <w:p w14:paraId="2B68C4FC"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La participation des jeunes chercheurs est favorisée.</w:t>
      </w:r>
    </w:p>
    <w:p w14:paraId="6D59BC1B"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Un comité scientifique est constitué.</w:t>
      </w:r>
    </w:p>
    <w:p w14:paraId="4738AB97" w14:textId="77777777" w:rsidR="00D651FD" w:rsidRDefault="00D651FD" w:rsidP="004A2A17">
      <w:pPr>
        <w:pStyle w:val="Retraitcorpsdetexte"/>
        <w:pBdr>
          <w:top w:val="none" w:sz="0" w:space="0" w:color="auto"/>
          <w:left w:val="none" w:sz="0" w:space="0" w:color="auto"/>
          <w:bottom w:val="none" w:sz="0" w:space="0" w:color="auto"/>
          <w:right w:val="none" w:sz="0" w:space="0" w:color="auto"/>
        </w:pBdr>
        <w:spacing w:line="300" w:lineRule="exact"/>
        <w:ind w:firstLine="0"/>
        <w:rPr>
          <w:rFonts w:ascii="Baskerville" w:eastAsiaTheme="minorEastAsia" w:hAnsi="Baskerville"/>
          <w:b/>
          <w:lang w:eastAsia="fr-FR"/>
        </w:rPr>
      </w:pPr>
    </w:p>
    <w:p w14:paraId="695D900A" w14:textId="77777777" w:rsidR="004A2A17" w:rsidRPr="004A2A17" w:rsidRDefault="004A2A17"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p>
    <w:p w14:paraId="31E4FC83"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
          <w:lang w:eastAsia="fr-FR"/>
        </w:rPr>
      </w:pPr>
      <w:r w:rsidRPr="004A2A17">
        <w:rPr>
          <w:rFonts w:ascii="Baskerville" w:eastAsiaTheme="minorEastAsia" w:hAnsi="Baskerville"/>
          <w:b/>
          <w:lang w:eastAsia="fr-FR"/>
        </w:rPr>
        <w:t>Nature et modalités d'intervention :</w:t>
      </w:r>
    </w:p>
    <w:p w14:paraId="38B7E8A2"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
          <w:lang w:eastAsia="fr-FR"/>
        </w:rPr>
        <w:t xml:space="preserve">• </w:t>
      </w:r>
      <w:r w:rsidRPr="004A2A17">
        <w:rPr>
          <w:rFonts w:ascii="Baskerville" w:eastAsiaTheme="minorEastAsia" w:hAnsi="Baskerville"/>
          <w:bCs/>
          <w:lang w:eastAsia="fr-FR"/>
        </w:rPr>
        <w:t>Tous types de frais engagés pour la préparation et le déroulement de la manifestation (hors frais de personnel titulaire de la fonction publique).</w:t>
      </w:r>
    </w:p>
    <w:p w14:paraId="02646DCA" w14:textId="77777777" w:rsidR="00D651FD" w:rsidRPr="004A2A17" w:rsidRDefault="00D651FD" w:rsidP="00D651FD">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eastAsiaTheme="minorEastAsia" w:hAnsi="Baskerville"/>
          <w:bCs/>
          <w:lang w:eastAsia="fr-FR"/>
        </w:rPr>
      </w:pPr>
      <w:r w:rsidRPr="004A2A17">
        <w:rPr>
          <w:rFonts w:ascii="Baskerville" w:eastAsiaTheme="minorEastAsia" w:hAnsi="Baskerville"/>
          <w:bCs/>
          <w:lang w:eastAsia="fr-FR"/>
        </w:rPr>
        <w:t xml:space="preserve">• Les demandeurs sont invités à présenter le plan de financement total de l’opération dans lequel ils souhaitent intégrer l’apport demandé au Conseil Régional. </w:t>
      </w:r>
    </w:p>
    <w:p w14:paraId="64473AEC" w14:textId="77777777" w:rsidR="008654CD" w:rsidRPr="00597233" w:rsidRDefault="008654CD" w:rsidP="008654CD">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088F395E" w14:textId="4BEE5A3C" w:rsidR="008654CD" w:rsidRDefault="00AA1F39" w:rsidP="000D7F2E">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42B0F571" w14:textId="77777777" w:rsidR="002F061B" w:rsidRDefault="00AA1F39" w:rsidP="00AA1F39">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Dossier </w:t>
      </w:r>
      <w:r w:rsidR="00D651FD">
        <w:rPr>
          <w:rStyle w:val="lev"/>
          <w:rFonts w:ascii="Baskerville" w:hAnsi="Baskerville" w:cs="Times New Roman"/>
          <w:smallCaps/>
          <w:color w:val="FFFFFF" w:themeColor="background1"/>
          <w:sz w:val="28"/>
          <w:szCs w:val="28"/>
        </w:rPr>
        <w:t xml:space="preserve">demande subvention </w:t>
      </w:r>
      <w:r w:rsidR="002F061B">
        <w:rPr>
          <w:rStyle w:val="lev"/>
          <w:rFonts w:ascii="Baskerville" w:hAnsi="Baskerville" w:cs="Times New Roman"/>
          <w:smallCaps/>
          <w:color w:val="FFFFFF" w:themeColor="background1"/>
          <w:sz w:val="28"/>
          <w:szCs w:val="28"/>
        </w:rPr>
        <w:t>manifestation scientifique</w:t>
      </w:r>
    </w:p>
    <w:p w14:paraId="03151F08" w14:textId="4DAEB70B" w:rsidR="008654CD" w:rsidRPr="00AB30B6" w:rsidRDefault="00AA1F39" w:rsidP="00AA1F39">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t xml:space="preserve">  DIM one health 2.0 </w:t>
      </w:r>
    </w:p>
    <w:p w14:paraId="498AB6FD" w14:textId="6A43E1D7" w:rsidR="00B366A1" w:rsidRDefault="00B366A1" w:rsidP="00B366A1">
      <w:pPr>
        <w:spacing w:line="240" w:lineRule="exact"/>
        <w:rPr>
          <w:rFonts w:ascii="Baskerville" w:hAnsi="Baskerville" w:cs="Arial"/>
          <w:b/>
        </w:rPr>
      </w:pPr>
    </w:p>
    <w:p w14:paraId="1BEE2CFF" w14:textId="45EEDFD1" w:rsidR="00B366A1" w:rsidRPr="004A2A17" w:rsidRDefault="00F47A23"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
          <w:bCs/>
          <w:smallCaps/>
          <w:sz w:val="24"/>
          <w:szCs w:val="24"/>
        </w:rPr>
      </w:pPr>
      <w:r w:rsidRPr="004A2A17">
        <w:rPr>
          <w:rFonts w:ascii="Baskerville" w:hAnsi="Baskerville" w:cs="Arial"/>
          <w:b/>
          <w:bCs/>
          <w:smallCaps/>
          <w:sz w:val="24"/>
          <w:szCs w:val="24"/>
        </w:rPr>
        <w:t>Scientifique</w:t>
      </w:r>
      <w:r w:rsidR="00B366A1" w:rsidRPr="004A2A17">
        <w:rPr>
          <w:rFonts w:ascii="Baskerville" w:hAnsi="Baskerville" w:cs="Arial"/>
          <w:b/>
          <w:bCs/>
          <w:smallCaps/>
          <w:sz w:val="24"/>
          <w:szCs w:val="24"/>
        </w:rPr>
        <w:t xml:space="preserve"> coordinateur </w:t>
      </w:r>
      <w:r w:rsidRPr="004A2A17">
        <w:rPr>
          <w:rFonts w:ascii="Baskerville" w:hAnsi="Baskerville" w:cs="Arial"/>
          <w:b/>
          <w:bCs/>
          <w:smallCaps/>
          <w:sz w:val="24"/>
          <w:szCs w:val="24"/>
        </w:rPr>
        <w:t xml:space="preserve">/coordinatrice </w:t>
      </w:r>
      <w:r w:rsidR="00B366A1" w:rsidRPr="004A2A17">
        <w:rPr>
          <w:rFonts w:ascii="Baskerville" w:hAnsi="Baskerville" w:cs="Arial"/>
          <w:b/>
          <w:bCs/>
          <w:smallCaps/>
          <w:sz w:val="24"/>
          <w:szCs w:val="24"/>
        </w:rPr>
        <w:t>de la manifestation</w:t>
      </w:r>
      <w:r w:rsidRPr="004A2A17">
        <w:rPr>
          <w:rFonts w:ascii="Baskerville" w:hAnsi="Baskerville" w:cs="Arial"/>
          <w:b/>
          <w:bCs/>
          <w:smallCaps/>
          <w:sz w:val="24"/>
          <w:szCs w:val="24"/>
        </w:rPr>
        <w:t xml:space="preserve"> </w:t>
      </w:r>
      <w:r w:rsidR="00B366A1" w:rsidRPr="004A2A17">
        <w:rPr>
          <w:rFonts w:ascii="Baskerville" w:hAnsi="Baskerville" w:cs="Arial"/>
          <w:b/>
          <w:bCs/>
          <w:smallCaps/>
          <w:sz w:val="24"/>
          <w:szCs w:val="24"/>
        </w:rPr>
        <w:t xml:space="preserve">: </w:t>
      </w:r>
    </w:p>
    <w:p w14:paraId="1B40E5F7"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23C2F878" w14:textId="0F0FB642"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br/>
        <w:t xml:space="preserve">Nom : </w:t>
      </w:r>
      <w:r w:rsidR="004A2A17">
        <w:rPr>
          <w:rFonts w:ascii="Baskerville" w:hAnsi="Baskerville" w:cs="Arial"/>
          <w:sz w:val="24"/>
          <w:szCs w:val="24"/>
        </w:rPr>
        <w:tab/>
      </w:r>
      <w:r w:rsidR="004A2A17">
        <w:rPr>
          <w:rFonts w:ascii="Baskerville" w:hAnsi="Baskerville" w:cs="Arial"/>
          <w:sz w:val="24"/>
          <w:szCs w:val="24"/>
        </w:rPr>
        <w:tab/>
      </w:r>
      <w:r w:rsidR="004A2A17">
        <w:rPr>
          <w:rFonts w:ascii="Baskerville" w:hAnsi="Baskerville" w:cs="Arial"/>
          <w:sz w:val="24"/>
          <w:szCs w:val="24"/>
        </w:rPr>
        <w:tab/>
      </w:r>
      <w:r w:rsidR="004A2A17">
        <w:rPr>
          <w:rFonts w:ascii="Baskerville" w:hAnsi="Baskerville" w:cs="Arial"/>
          <w:sz w:val="24"/>
          <w:szCs w:val="24"/>
        </w:rPr>
        <w:tab/>
      </w:r>
      <w:r w:rsidR="004A2A17">
        <w:rPr>
          <w:rFonts w:ascii="Baskerville" w:hAnsi="Baskerville" w:cs="Arial"/>
          <w:sz w:val="24"/>
          <w:szCs w:val="24"/>
        </w:rPr>
        <w:tab/>
      </w:r>
      <w:r w:rsidR="004A2A17">
        <w:rPr>
          <w:rFonts w:ascii="Baskerville" w:hAnsi="Baskerville" w:cs="Arial"/>
          <w:sz w:val="24"/>
          <w:szCs w:val="24"/>
        </w:rPr>
        <w:tab/>
      </w:r>
      <w:r w:rsidRPr="004A2A17">
        <w:rPr>
          <w:rFonts w:ascii="Baskerville" w:hAnsi="Baskerville" w:cs="Arial"/>
          <w:sz w:val="24"/>
          <w:szCs w:val="24"/>
        </w:rPr>
        <w:t xml:space="preserve">Prénom : </w:t>
      </w:r>
    </w:p>
    <w:p w14:paraId="09C2CEDE" w14:textId="68CFC63C"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Titre : </w:t>
      </w:r>
    </w:p>
    <w:p w14:paraId="1186C1C4" w14:textId="05F4D7D9"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Fonction : </w:t>
      </w:r>
    </w:p>
    <w:p w14:paraId="79C428A2" w14:textId="1D0950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Adresse postale (complète) : </w:t>
      </w:r>
    </w:p>
    <w:p w14:paraId="7557C409"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     </w:t>
      </w:r>
    </w:p>
    <w:p w14:paraId="430890C5"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Tél. :      </w:t>
      </w:r>
    </w:p>
    <w:p w14:paraId="3AA6A704"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E-mail :      </w:t>
      </w:r>
    </w:p>
    <w:p w14:paraId="19FDB9C7" w14:textId="77777777" w:rsidR="00B366A1" w:rsidRPr="004A2A17" w:rsidRDefault="00B366A1" w:rsidP="00B366A1">
      <w:pPr>
        <w:spacing w:line="240" w:lineRule="exact"/>
        <w:rPr>
          <w:rFonts w:ascii="Baskerville" w:hAnsi="Baskerville" w:cs="Arial"/>
          <w:b/>
          <w:sz w:val="24"/>
          <w:szCs w:val="24"/>
        </w:rPr>
      </w:pPr>
    </w:p>
    <w:p w14:paraId="776B820E" w14:textId="76E8DFE4"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
          <w:sz w:val="24"/>
          <w:szCs w:val="24"/>
        </w:rPr>
      </w:pPr>
      <w:r w:rsidRPr="004A2A17">
        <w:rPr>
          <w:rFonts w:ascii="Baskerville" w:hAnsi="Baskerville" w:cs="Arial"/>
          <w:b/>
          <w:bCs/>
          <w:smallCaps/>
          <w:sz w:val="24"/>
          <w:szCs w:val="24"/>
        </w:rPr>
        <w:t>Établissement gestionnaire de la subvention</w:t>
      </w:r>
      <w:r w:rsidRPr="004A2A17">
        <w:rPr>
          <w:rFonts w:ascii="Baskerville" w:hAnsi="Baskerville" w:cs="Arial"/>
          <w:b/>
          <w:sz w:val="24"/>
          <w:szCs w:val="24"/>
        </w:rPr>
        <w:t xml:space="preserve"> </w:t>
      </w:r>
      <w:r w:rsidRPr="004A2A17">
        <w:rPr>
          <w:rFonts w:ascii="Baskerville" w:hAnsi="Baskerville" w:cs="Arial"/>
          <w:i/>
          <w:sz w:val="24"/>
          <w:szCs w:val="24"/>
        </w:rPr>
        <w:t xml:space="preserve">(Institut, fondation, association, </w:t>
      </w:r>
      <w:proofErr w:type="gramStart"/>
      <w:r w:rsidRPr="004A2A17">
        <w:rPr>
          <w:rFonts w:ascii="Baskerville" w:hAnsi="Baskerville" w:cs="Arial"/>
          <w:i/>
          <w:sz w:val="24"/>
          <w:szCs w:val="24"/>
        </w:rPr>
        <w:t>etc..</w:t>
      </w:r>
      <w:proofErr w:type="gramEnd"/>
      <w:r w:rsidRPr="004A2A17">
        <w:rPr>
          <w:rFonts w:ascii="Baskerville" w:hAnsi="Baskerville" w:cs="Arial"/>
          <w:i/>
          <w:sz w:val="24"/>
          <w:szCs w:val="24"/>
        </w:rPr>
        <w:t>)</w:t>
      </w:r>
    </w:p>
    <w:p w14:paraId="5EE22C15"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72694918" w14:textId="77777777" w:rsidR="00B366A1" w:rsidRPr="004A2A17" w:rsidRDefault="00B366A1" w:rsidP="00B366A1">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6DD532CA" w14:textId="77777777" w:rsidR="00B366A1" w:rsidRPr="004A2A17" w:rsidRDefault="00B366A1" w:rsidP="00B366A1">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
          <w:bCs/>
          <w:sz w:val="24"/>
          <w:szCs w:val="24"/>
        </w:rPr>
      </w:pPr>
    </w:p>
    <w:p w14:paraId="33541CB7"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0D9E2148" w14:textId="77777777" w:rsidR="00B366A1" w:rsidRPr="004A2A17" w:rsidRDefault="00B366A1" w:rsidP="00B366A1">
      <w:pPr>
        <w:spacing w:line="240" w:lineRule="exact"/>
        <w:rPr>
          <w:rFonts w:ascii="Baskerville" w:hAnsi="Baskerville" w:cs="Arial"/>
          <w:b/>
          <w:sz w:val="24"/>
          <w:szCs w:val="24"/>
        </w:rPr>
      </w:pPr>
    </w:p>
    <w:p w14:paraId="5F086205" w14:textId="040149A6"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
          <w:bCs/>
          <w:smallCaps/>
          <w:sz w:val="24"/>
          <w:szCs w:val="24"/>
        </w:rPr>
      </w:pPr>
      <w:r w:rsidRPr="004A2A17">
        <w:rPr>
          <w:rFonts w:ascii="Baskerville" w:hAnsi="Baskerville" w:cs="Arial"/>
          <w:b/>
          <w:bCs/>
          <w:smallCaps/>
          <w:sz w:val="24"/>
          <w:szCs w:val="24"/>
        </w:rPr>
        <w:t>Titre de la manifestation</w:t>
      </w:r>
    </w:p>
    <w:p w14:paraId="5FA532E8"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5F9EC6FF" w14:textId="77777777" w:rsidR="00B366A1" w:rsidRPr="004A2A17" w:rsidRDefault="00B366A1" w:rsidP="00B366A1">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173F5BDB" w14:textId="77777777" w:rsidR="00B366A1" w:rsidRPr="004A2A17" w:rsidRDefault="00B366A1" w:rsidP="00B366A1">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
          <w:bCs/>
          <w:sz w:val="24"/>
          <w:szCs w:val="24"/>
        </w:rPr>
      </w:pPr>
    </w:p>
    <w:p w14:paraId="2B6D8A79"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29156F7A" w14:textId="77777777" w:rsidR="0026352A" w:rsidRPr="004A2A17" w:rsidRDefault="0026352A" w:rsidP="0026352A">
      <w:pPr>
        <w:rPr>
          <w:rFonts w:ascii="Baskerville" w:hAnsi="Baskerville" w:cs="Arial"/>
          <w:sz w:val="24"/>
          <w:szCs w:val="24"/>
        </w:rPr>
      </w:pPr>
    </w:p>
    <w:p w14:paraId="36627336"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b/>
          <w:bCs/>
          <w:smallCaps/>
          <w:sz w:val="24"/>
          <w:szCs w:val="24"/>
        </w:rPr>
      </w:pPr>
      <w:r w:rsidRPr="004A2A17">
        <w:rPr>
          <w:rFonts w:ascii="Baskerville" w:hAnsi="Baskerville" w:cs="Arial"/>
          <w:b/>
          <w:bCs/>
          <w:smallCaps/>
          <w:sz w:val="24"/>
          <w:szCs w:val="24"/>
        </w:rPr>
        <w:t>Buts et sujets de la manifestation</w:t>
      </w:r>
    </w:p>
    <w:p w14:paraId="79EABAED"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sz w:val="24"/>
          <w:szCs w:val="24"/>
        </w:rPr>
      </w:pPr>
    </w:p>
    <w:p w14:paraId="3D120DE9"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u w:val="single"/>
        </w:rPr>
      </w:pPr>
    </w:p>
    <w:p w14:paraId="78AC6833"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09267473"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234E2670"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0825552E" w14:textId="77777777" w:rsidR="0026352A" w:rsidRPr="004A2A17" w:rsidRDefault="0026352A" w:rsidP="0026352A">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r w:rsidRPr="004A2A17">
        <w:rPr>
          <w:rFonts w:ascii="Baskerville" w:hAnsi="Baskerville" w:cs="Arial"/>
          <w:sz w:val="24"/>
          <w:szCs w:val="24"/>
        </w:rPr>
        <w:t>….</w:t>
      </w:r>
    </w:p>
    <w:p w14:paraId="7F5202FB" w14:textId="77777777" w:rsidR="00B366A1" w:rsidRPr="004A2A17" w:rsidRDefault="00B366A1" w:rsidP="00B366A1">
      <w:pPr>
        <w:spacing w:line="240" w:lineRule="exact"/>
        <w:rPr>
          <w:rFonts w:ascii="Baskerville" w:hAnsi="Baskerville" w:cs="Arial"/>
          <w:b/>
          <w:sz w:val="24"/>
          <w:szCs w:val="24"/>
        </w:rPr>
      </w:pPr>
    </w:p>
    <w:p w14:paraId="403D0E23" w14:textId="6C9008CE"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
          <w:bCs/>
          <w:smallCaps/>
          <w:sz w:val="24"/>
          <w:szCs w:val="24"/>
        </w:rPr>
      </w:pPr>
      <w:r w:rsidRPr="004A2A17">
        <w:rPr>
          <w:rFonts w:ascii="Baskerville" w:hAnsi="Baskerville" w:cs="Arial"/>
          <w:b/>
          <w:bCs/>
          <w:smallCaps/>
          <w:sz w:val="24"/>
          <w:szCs w:val="24"/>
        </w:rPr>
        <w:t>Modalités pratiques :</w:t>
      </w:r>
    </w:p>
    <w:p w14:paraId="01542125"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4FC4AF2B"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br/>
        <w:t xml:space="preserve">Date de la manifestation :      </w:t>
      </w:r>
    </w:p>
    <w:p w14:paraId="4780E79A"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3741D6C3"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Lieu de la manifestation :      </w:t>
      </w:r>
    </w:p>
    <w:p w14:paraId="73D8CC2E"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5F1DFCA4"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Nombre de participants attendus :      </w:t>
      </w:r>
    </w:p>
    <w:p w14:paraId="1C720A34"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5DFE3293" w14:textId="1B418BEC"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Coût pour les participants (frais d’inscription à détailler le cas échéant pour chaque catégorie de participant) :      </w:t>
      </w:r>
    </w:p>
    <w:p w14:paraId="7BE70864" w14:textId="7777777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13884669" w14:textId="3CA197C7" w:rsidR="00B366A1" w:rsidRPr="004A2A17" w:rsidRDefault="00B366A1" w:rsidP="00B366A1">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Aides éventuelles pour la participation de jeunes chercheurs (préciser les aides et les conditions d’attribution) :      </w:t>
      </w:r>
    </w:p>
    <w:p w14:paraId="6D783930" w14:textId="0C3728B1" w:rsidR="00C37C04" w:rsidRPr="004A2A17" w:rsidRDefault="00C37C04" w:rsidP="00C37C04">
      <w:pPr>
        <w:rPr>
          <w:rFonts w:ascii="Baskerville" w:hAnsi="Baskerville" w:cs="Arial"/>
          <w:sz w:val="24"/>
          <w:szCs w:val="24"/>
        </w:rPr>
      </w:pPr>
    </w:p>
    <w:p w14:paraId="71CB0B91" w14:textId="77777777" w:rsidR="00F47A23" w:rsidRPr="004A2A17" w:rsidRDefault="00F47A23" w:rsidP="00F47A23">
      <w:pPr>
        <w:spacing w:line="240" w:lineRule="exact"/>
        <w:rPr>
          <w:rFonts w:ascii="Baskerville" w:hAnsi="Baskerville" w:cs="Arial"/>
          <w:b/>
          <w:sz w:val="24"/>
          <w:szCs w:val="24"/>
        </w:rPr>
      </w:pPr>
    </w:p>
    <w:p w14:paraId="1587B217" w14:textId="49476D61" w:rsidR="00F47A23" w:rsidRPr="004A2A17" w:rsidRDefault="00F47A23" w:rsidP="00F47A23">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
          <w:bCs/>
          <w:smallCaps/>
          <w:sz w:val="24"/>
          <w:szCs w:val="24"/>
        </w:rPr>
      </w:pPr>
      <w:r w:rsidRPr="004A2A17">
        <w:rPr>
          <w:rFonts w:ascii="Baskerville" w:hAnsi="Baskerville" w:cs="Arial"/>
          <w:b/>
          <w:bCs/>
          <w:smallCaps/>
          <w:sz w:val="24"/>
          <w:szCs w:val="24"/>
        </w:rPr>
        <w:t>Composition du conseil scientifique</w:t>
      </w:r>
    </w:p>
    <w:p w14:paraId="11C7CBF0" w14:textId="77777777" w:rsidR="00F47A23" w:rsidRPr="004A2A17" w:rsidRDefault="00F47A23" w:rsidP="00F47A23">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p>
    <w:p w14:paraId="38E776C7" w14:textId="77777777" w:rsidR="00F47A23" w:rsidRPr="004A2A17" w:rsidRDefault="00F47A23"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br/>
        <w:t xml:space="preserve">Nom :                      </w:t>
      </w:r>
      <w:r w:rsidRPr="004A2A17">
        <w:rPr>
          <w:rFonts w:ascii="Baskerville" w:hAnsi="Baskerville" w:cs="Arial"/>
          <w:sz w:val="24"/>
          <w:szCs w:val="24"/>
        </w:rPr>
        <w:tab/>
      </w:r>
      <w:r w:rsidRPr="004A2A17">
        <w:rPr>
          <w:rFonts w:ascii="Baskerville" w:hAnsi="Baskerville" w:cs="Arial"/>
          <w:sz w:val="24"/>
          <w:szCs w:val="24"/>
        </w:rPr>
        <w:tab/>
      </w:r>
      <w:r w:rsidRPr="004A2A17">
        <w:rPr>
          <w:rFonts w:ascii="Baskerville" w:hAnsi="Baskerville" w:cs="Arial"/>
          <w:sz w:val="24"/>
          <w:szCs w:val="24"/>
        </w:rPr>
        <w:tab/>
      </w:r>
      <w:r w:rsidRPr="004A2A17">
        <w:rPr>
          <w:rFonts w:ascii="Baskerville" w:hAnsi="Baskerville" w:cs="Arial"/>
          <w:sz w:val="24"/>
          <w:szCs w:val="24"/>
        </w:rPr>
        <w:tab/>
        <w:t xml:space="preserve">Prénom :     </w:t>
      </w:r>
    </w:p>
    <w:p w14:paraId="66816837" w14:textId="76601B6C" w:rsidR="00F47A23" w:rsidRPr="004A2A17" w:rsidRDefault="00F47A23"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Titre :           Fonction :      </w:t>
      </w:r>
    </w:p>
    <w:p w14:paraId="6008F059" w14:textId="51F978BF" w:rsidR="00F47A23" w:rsidRPr="004A2A17" w:rsidRDefault="00F47A23"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5F57CDC8" w14:textId="77777777" w:rsidR="00F47A23" w:rsidRPr="004A2A17" w:rsidRDefault="00F47A23"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Nom :                      </w:t>
      </w:r>
      <w:r w:rsidRPr="004A2A17">
        <w:rPr>
          <w:rFonts w:ascii="Baskerville" w:hAnsi="Baskerville" w:cs="Arial"/>
          <w:sz w:val="24"/>
          <w:szCs w:val="24"/>
        </w:rPr>
        <w:tab/>
      </w:r>
      <w:r w:rsidRPr="004A2A17">
        <w:rPr>
          <w:rFonts w:ascii="Baskerville" w:hAnsi="Baskerville" w:cs="Arial"/>
          <w:sz w:val="24"/>
          <w:szCs w:val="24"/>
        </w:rPr>
        <w:tab/>
      </w:r>
      <w:r w:rsidRPr="004A2A17">
        <w:rPr>
          <w:rFonts w:ascii="Baskerville" w:hAnsi="Baskerville" w:cs="Arial"/>
          <w:sz w:val="24"/>
          <w:szCs w:val="24"/>
        </w:rPr>
        <w:tab/>
      </w:r>
      <w:r w:rsidRPr="004A2A17">
        <w:rPr>
          <w:rFonts w:ascii="Baskerville" w:hAnsi="Baskerville" w:cs="Arial"/>
          <w:sz w:val="24"/>
          <w:szCs w:val="24"/>
        </w:rPr>
        <w:tab/>
        <w:t xml:space="preserve">Prénom :     </w:t>
      </w:r>
    </w:p>
    <w:p w14:paraId="51393EF7" w14:textId="1B53A0CF" w:rsidR="00F47A23" w:rsidRDefault="00F47A23"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r w:rsidRPr="004A2A17">
        <w:rPr>
          <w:rFonts w:ascii="Baskerville" w:hAnsi="Baskerville" w:cs="Arial"/>
          <w:sz w:val="24"/>
          <w:szCs w:val="24"/>
        </w:rPr>
        <w:t xml:space="preserve">Titre :           </w:t>
      </w:r>
      <w:r w:rsidR="0026352A">
        <w:rPr>
          <w:rFonts w:ascii="Baskerville" w:hAnsi="Baskerville" w:cs="Arial"/>
          <w:sz w:val="24"/>
          <w:szCs w:val="24"/>
        </w:rPr>
        <w:t xml:space="preserve">Fonction :     </w:t>
      </w:r>
    </w:p>
    <w:p w14:paraId="027D4884"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724CE929"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0B99B113"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222ADE07"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619467E4"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15627C42"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7E45AF10" w14:textId="77777777" w:rsidR="0026352A" w:rsidRDefault="0026352A" w:rsidP="00F47A23">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07B02AB3" w14:textId="77777777" w:rsidR="004A2A17" w:rsidRDefault="004A2A17" w:rsidP="00C37C04">
      <w:pPr>
        <w:spacing w:line="240" w:lineRule="exact"/>
        <w:rPr>
          <w:rFonts w:ascii="Baskerville" w:hAnsi="Baskerville" w:cs="Arial"/>
          <w:b/>
          <w:sz w:val="24"/>
          <w:szCs w:val="24"/>
        </w:rPr>
      </w:pPr>
    </w:p>
    <w:p w14:paraId="0C62D518" w14:textId="77777777" w:rsidR="004A2A17" w:rsidRDefault="004A2A17" w:rsidP="00C37C04">
      <w:pPr>
        <w:spacing w:line="240" w:lineRule="exact"/>
        <w:rPr>
          <w:rFonts w:ascii="Baskerville" w:hAnsi="Baskerville" w:cs="Arial"/>
          <w:b/>
          <w:sz w:val="24"/>
          <w:szCs w:val="24"/>
        </w:rPr>
      </w:pPr>
    </w:p>
    <w:p w14:paraId="4695B8CF" w14:textId="77777777" w:rsidR="004A2A17" w:rsidRPr="004A2A17" w:rsidRDefault="004A2A17" w:rsidP="00C37C04">
      <w:pPr>
        <w:spacing w:line="240" w:lineRule="exact"/>
        <w:rPr>
          <w:rFonts w:ascii="Baskerville" w:hAnsi="Baskerville" w:cs="Arial"/>
          <w:b/>
          <w:sz w:val="24"/>
          <w:szCs w:val="24"/>
        </w:rPr>
      </w:pPr>
    </w:p>
    <w:p w14:paraId="11D570F1" w14:textId="351A3711" w:rsidR="00C37C04" w:rsidRPr="004A2A17" w:rsidRDefault="00410C54" w:rsidP="00C37C04">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b/>
          <w:bCs/>
          <w:i/>
          <w:smallCaps/>
          <w:sz w:val="24"/>
          <w:szCs w:val="24"/>
        </w:rPr>
      </w:pPr>
      <w:r w:rsidRPr="004A2A17">
        <w:rPr>
          <w:rFonts w:ascii="Baskerville" w:hAnsi="Baskerville" w:cs="Arial"/>
          <w:b/>
          <w:bCs/>
          <w:smallCaps/>
          <w:sz w:val="24"/>
          <w:szCs w:val="24"/>
        </w:rPr>
        <w:t>Programme détaillé avec liste des conférenciers attendus</w:t>
      </w:r>
    </w:p>
    <w:p w14:paraId="445A8E4A"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sz w:val="24"/>
          <w:szCs w:val="24"/>
        </w:rPr>
      </w:pPr>
    </w:p>
    <w:p w14:paraId="61118453"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780E3D04"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547ACA0"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39B65ECD"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45FAECC"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05C1972A"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ED0CB92"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B1E8B69"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3DD72039" w14:textId="77777777"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00FC05D3" w14:textId="49BF6549" w:rsidR="00C37C04" w:rsidRPr="004A2A17"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4E9D80C1" w14:textId="0B6140C9"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CFF1C3D" w14:textId="51EB12FF"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42449B60" w14:textId="5D098A70"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210DF5A" w14:textId="6C55526A"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0479ABB" w14:textId="7607B2E6"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0671FE3" w14:textId="2F3F0488"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1F9DB0AC" w14:textId="7F8F7319"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3D3F8443" w14:textId="48C1D3AF"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4EE2B624" w14:textId="6A726D8D"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42E19855" w14:textId="639DD41C"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38DF3134" w14:textId="656F7B78"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00E093CC" w14:textId="4292AD7C"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1016469E" w14:textId="419FCECD"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ACD592E" w14:textId="22E2F0DC"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773EF5C5" w14:textId="45677C34"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E14B7A0" w14:textId="77777777" w:rsidR="00410C54" w:rsidRPr="004A2A17"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7E2C2A8D" w14:textId="1B45C0DB" w:rsidR="00C37C04" w:rsidRPr="004A2A17" w:rsidRDefault="00C37C04" w:rsidP="00C37C04">
      <w:pPr>
        <w:spacing w:line="240" w:lineRule="exact"/>
        <w:rPr>
          <w:rFonts w:ascii="Baskerville" w:hAnsi="Baskerville" w:cs="Arial"/>
          <w:b/>
          <w:sz w:val="24"/>
          <w:szCs w:val="24"/>
        </w:rPr>
      </w:pPr>
    </w:p>
    <w:p w14:paraId="5E0449D4" w14:textId="77777777" w:rsidR="00410C54" w:rsidRPr="004A2A17" w:rsidRDefault="00410C54" w:rsidP="00C37C04">
      <w:pPr>
        <w:spacing w:line="240" w:lineRule="exact"/>
        <w:rPr>
          <w:rFonts w:ascii="Baskerville" w:hAnsi="Baskerville" w:cs="Arial"/>
          <w:b/>
          <w:sz w:val="24"/>
          <w:szCs w:val="24"/>
        </w:rPr>
      </w:pPr>
    </w:p>
    <w:p w14:paraId="7F695137" w14:textId="46E80018" w:rsidR="00C37C04" w:rsidRPr="004A2A17" w:rsidRDefault="00410C54" w:rsidP="00C37C04">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bCs/>
          <w:i/>
          <w:smallCaps/>
          <w:sz w:val="24"/>
          <w:szCs w:val="24"/>
        </w:rPr>
      </w:pPr>
      <w:r w:rsidRPr="004A2A17">
        <w:rPr>
          <w:rFonts w:ascii="Baskerville" w:hAnsi="Baskerville" w:cs="Arial"/>
          <w:b/>
          <w:bCs/>
          <w:smallCaps/>
          <w:sz w:val="24"/>
          <w:szCs w:val="24"/>
        </w:rPr>
        <w:t>CV du responsable scientifique</w:t>
      </w:r>
      <w:r w:rsidR="004A2A17" w:rsidRPr="004A2A17">
        <w:rPr>
          <w:rFonts w:ascii="Baskerville" w:hAnsi="Baskerville" w:cs="Arial"/>
          <w:b/>
          <w:bCs/>
          <w:smallCaps/>
          <w:sz w:val="24"/>
          <w:szCs w:val="24"/>
        </w:rPr>
        <w:t xml:space="preserve"> (</w:t>
      </w:r>
      <w:r w:rsidR="004A2A17" w:rsidRPr="004A2A17">
        <w:rPr>
          <w:rFonts w:ascii="Baskerville" w:hAnsi="Baskerville" w:cs="Arial"/>
          <w:i/>
          <w:iCs/>
          <w:sz w:val="24"/>
          <w:szCs w:val="24"/>
        </w:rPr>
        <w:t xml:space="preserve">court 3 pages </w:t>
      </w:r>
      <w:proofErr w:type="spellStart"/>
      <w:r w:rsidR="004A2A17" w:rsidRPr="004A2A17">
        <w:rPr>
          <w:rFonts w:ascii="Baskerville" w:hAnsi="Baskerville" w:cs="Arial"/>
          <w:i/>
          <w:iCs/>
          <w:sz w:val="24"/>
          <w:szCs w:val="24"/>
        </w:rPr>
        <w:t>maxium</w:t>
      </w:r>
      <w:proofErr w:type="spellEnd"/>
      <w:r w:rsidR="004A2A17" w:rsidRPr="004A2A17">
        <w:rPr>
          <w:rFonts w:ascii="Baskerville" w:hAnsi="Baskerville" w:cs="Arial"/>
          <w:b/>
          <w:bCs/>
          <w:smallCaps/>
          <w:sz w:val="24"/>
          <w:szCs w:val="24"/>
        </w:rPr>
        <w:t>)</w:t>
      </w:r>
    </w:p>
    <w:p w14:paraId="065D9DB3"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rPr>
      </w:pPr>
    </w:p>
    <w:p w14:paraId="50779319"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6531355"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C1950EA"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4241DADA"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375BFB9"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74916F2"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A01E369"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57DEE0A"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B21C6A1" w14:textId="77777777" w:rsidR="00C37C04" w:rsidRPr="000D7F2E"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9CDF5E4" w14:textId="659133AA" w:rsidR="00C37C04" w:rsidRDefault="00C37C0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E77DEF2" w14:textId="27B0A9C1"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F6D21A9" w14:textId="58B13459"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21322003" w14:textId="1B02D93A"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7543A25" w14:textId="5547807F"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31966EC" w14:textId="708E3CF4"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BC558F3" w14:textId="7CF222F0"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0334805" w14:textId="7A5EEB50"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267653E0" w14:textId="247C7CF0"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6D1BE61" w14:textId="47817C1C"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4D831517" w14:textId="38CCE1CE"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7ECADF5" w14:textId="0DDA69B2"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97EDF80" w14:textId="77777777" w:rsidR="008F4490" w:rsidRDefault="008F4490"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F159567" w14:textId="4A114BB0" w:rsidR="00410C54"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4916C6B" w14:textId="77777777" w:rsidR="00410C54" w:rsidRPr="000D7F2E" w:rsidRDefault="00410C54" w:rsidP="00C37C04">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2D5EF8C8" w14:textId="77777777" w:rsidR="00C37C04" w:rsidRPr="000D7F2E" w:rsidRDefault="00C37C04">
      <w:pPr>
        <w:rPr>
          <w:rFonts w:ascii="Baskerville" w:hAnsi="Baskerville"/>
        </w:rPr>
      </w:pPr>
    </w:p>
    <w:p w14:paraId="23355E08" w14:textId="0EDE0CBA" w:rsidR="00410C54" w:rsidRDefault="00410C54" w:rsidP="00410C54">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Budget prévisionnel</w:t>
      </w:r>
      <w:r w:rsidRPr="00AB30B6">
        <w:rPr>
          <w:rStyle w:val="lev"/>
          <w:rFonts w:ascii="Baskerville" w:hAnsi="Baskerville" w:cs="Times New Roman"/>
          <w:smallCaps/>
          <w:color w:val="FFFFFF" w:themeColor="background1"/>
          <w:sz w:val="28"/>
          <w:szCs w:val="28"/>
        </w:rPr>
        <w:t xml:space="preserve"> </w:t>
      </w:r>
      <w:r>
        <w:rPr>
          <w:rStyle w:val="lev"/>
          <w:rFonts w:ascii="Baskerville" w:hAnsi="Baskerville" w:cs="Times New Roman"/>
          <w:smallCaps/>
          <w:color w:val="FFFFFF" w:themeColor="background1"/>
          <w:sz w:val="28"/>
          <w:szCs w:val="28"/>
        </w:rPr>
        <w:t>demande subvention manifestation scientifique</w:t>
      </w:r>
    </w:p>
    <w:p w14:paraId="51652A47" w14:textId="77777777" w:rsidR="00410C54" w:rsidRPr="00AB30B6" w:rsidRDefault="00410C54" w:rsidP="00410C54">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t xml:space="preserve">  DIM one health 2.0 </w:t>
      </w:r>
    </w:p>
    <w:p w14:paraId="2F7AD90A" w14:textId="73314B37" w:rsidR="00C37C04" w:rsidRPr="00410C54" w:rsidRDefault="00410C54" w:rsidP="00410C54">
      <w:pPr>
        <w:jc w:val="center"/>
        <w:rPr>
          <w:rFonts w:ascii="Baskerville" w:hAnsi="Baskerville"/>
        </w:rPr>
      </w:pPr>
      <w:r w:rsidRPr="00410C54">
        <w:rPr>
          <w:rFonts w:ascii="Baskerville" w:hAnsi="Baskerville"/>
          <w:b/>
        </w:rPr>
        <w:t>Indiquer précisément les montants budgétés pour chaque poste de dépenses et de recettes ; détailler</w:t>
      </w:r>
      <w:r w:rsidRPr="00410C54">
        <w:rPr>
          <w:rFonts w:ascii="Baskerville" w:hAnsi="Baskerville"/>
          <w:b/>
          <w:bCs/>
        </w:rPr>
        <w:t xml:space="preserve"> les aides obtenues et les aides espérées</w:t>
      </w:r>
    </w:p>
    <w:tbl>
      <w:tblPr>
        <w:tblW w:w="1066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5"/>
        <w:gridCol w:w="1207"/>
        <w:gridCol w:w="4196"/>
        <w:gridCol w:w="1207"/>
      </w:tblGrid>
      <w:tr w:rsidR="00410C54" w:rsidRPr="00F7565E" w14:paraId="0354523F" w14:textId="77777777" w:rsidTr="00410C54">
        <w:trPr>
          <w:trHeight w:val="304"/>
        </w:trPr>
        <w:tc>
          <w:tcPr>
            <w:tcW w:w="4055" w:type="dxa"/>
            <w:shd w:val="pct15" w:color="auto" w:fill="auto"/>
          </w:tcPr>
          <w:p w14:paraId="23A07C1E" w14:textId="77777777" w:rsidR="00410C54" w:rsidRPr="00410C54" w:rsidRDefault="00410C54" w:rsidP="0026352A">
            <w:pPr>
              <w:jc w:val="both"/>
              <w:rPr>
                <w:rFonts w:ascii="Baskerville" w:hAnsi="Baskerville" w:cs="Arial"/>
                <w:b/>
                <w:bCs/>
                <w:u w:val="single"/>
              </w:rPr>
            </w:pPr>
            <w:r w:rsidRPr="00410C54">
              <w:rPr>
                <w:rFonts w:ascii="Baskerville" w:hAnsi="Baskerville" w:cs="Arial"/>
                <w:b/>
                <w:bCs/>
                <w:u w:val="single"/>
              </w:rPr>
              <w:t>DEPENSES</w:t>
            </w:r>
          </w:p>
        </w:tc>
        <w:tc>
          <w:tcPr>
            <w:tcW w:w="1207" w:type="dxa"/>
            <w:shd w:val="pct15" w:color="auto" w:fill="auto"/>
          </w:tcPr>
          <w:p w14:paraId="5EC65081" w14:textId="77777777" w:rsidR="00410C54" w:rsidRPr="00410C54" w:rsidRDefault="00410C54" w:rsidP="0026352A">
            <w:pPr>
              <w:jc w:val="center"/>
              <w:rPr>
                <w:rFonts w:ascii="Baskerville" w:hAnsi="Baskerville" w:cs="Arial"/>
                <w:b/>
                <w:bCs/>
                <w:u w:val="single"/>
              </w:rPr>
            </w:pPr>
            <w:r w:rsidRPr="00410C54">
              <w:rPr>
                <w:rFonts w:ascii="Baskerville" w:hAnsi="Baskerville" w:cs="Arial"/>
                <w:b/>
                <w:bCs/>
                <w:u w:val="single"/>
              </w:rPr>
              <w:t>Montants HT</w:t>
            </w:r>
          </w:p>
        </w:tc>
        <w:tc>
          <w:tcPr>
            <w:tcW w:w="4196" w:type="dxa"/>
            <w:shd w:val="pct15" w:color="auto" w:fill="auto"/>
          </w:tcPr>
          <w:p w14:paraId="43B87FCA" w14:textId="4D86626B" w:rsidR="00410C54" w:rsidRPr="00410C54" w:rsidRDefault="00410C54" w:rsidP="00410C54">
            <w:pPr>
              <w:jc w:val="center"/>
              <w:rPr>
                <w:rFonts w:ascii="Baskerville" w:hAnsi="Baskerville" w:cs="Arial"/>
                <w:b/>
                <w:bCs/>
                <w:u w:val="single"/>
              </w:rPr>
            </w:pPr>
            <w:r w:rsidRPr="00410C54">
              <w:rPr>
                <w:rFonts w:ascii="Baskerville" w:hAnsi="Baskerville" w:cs="Arial"/>
                <w:b/>
                <w:bCs/>
                <w:u w:val="single"/>
              </w:rPr>
              <w:t>RECETTES</w:t>
            </w:r>
          </w:p>
        </w:tc>
        <w:tc>
          <w:tcPr>
            <w:tcW w:w="1207" w:type="dxa"/>
            <w:shd w:val="pct15" w:color="auto" w:fill="auto"/>
          </w:tcPr>
          <w:p w14:paraId="180B449F" w14:textId="77777777" w:rsidR="00410C54" w:rsidRPr="00410C54" w:rsidRDefault="00410C54" w:rsidP="00410C54">
            <w:pPr>
              <w:numPr>
                <w:ilvl w:val="0"/>
                <w:numId w:val="23"/>
              </w:numPr>
              <w:tabs>
                <w:tab w:val="clear" w:pos="720"/>
                <w:tab w:val="num" w:pos="0"/>
              </w:tabs>
              <w:spacing w:after="0" w:line="240" w:lineRule="auto"/>
              <w:ind w:left="0"/>
              <w:jc w:val="center"/>
              <w:rPr>
                <w:rFonts w:ascii="Baskerville" w:hAnsi="Baskerville" w:cs="Arial"/>
                <w:b/>
                <w:bCs/>
                <w:u w:val="single"/>
              </w:rPr>
            </w:pPr>
            <w:r w:rsidRPr="00410C54">
              <w:rPr>
                <w:rFonts w:ascii="Baskerville" w:hAnsi="Baskerville" w:cs="Arial"/>
                <w:b/>
                <w:bCs/>
                <w:u w:val="single"/>
              </w:rPr>
              <w:t>Montants HT</w:t>
            </w:r>
          </w:p>
        </w:tc>
      </w:tr>
      <w:tr w:rsidR="00410C54" w:rsidRPr="00F7565E" w14:paraId="03D55BF5" w14:textId="77777777" w:rsidTr="0026352A">
        <w:trPr>
          <w:trHeight w:val="304"/>
        </w:trPr>
        <w:tc>
          <w:tcPr>
            <w:tcW w:w="4055" w:type="dxa"/>
            <w:shd w:val="clear" w:color="auto" w:fill="auto"/>
          </w:tcPr>
          <w:p w14:paraId="54E3DD21"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Location salle de réunion</w:t>
            </w:r>
          </w:p>
        </w:tc>
        <w:tc>
          <w:tcPr>
            <w:tcW w:w="1207" w:type="dxa"/>
            <w:shd w:val="clear" w:color="auto" w:fill="auto"/>
          </w:tcPr>
          <w:p w14:paraId="44A71534"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58E5510B"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 xml:space="preserve">Inscriptions (si payantes) : </w:t>
            </w:r>
          </w:p>
          <w:p w14:paraId="7062F513" w14:textId="77777777" w:rsidR="00410C54" w:rsidRPr="00410C54" w:rsidRDefault="00410C54" w:rsidP="0026352A">
            <w:pPr>
              <w:jc w:val="both"/>
              <w:rPr>
                <w:rFonts w:ascii="Baskerville" w:hAnsi="Baskerville" w:cs="Arial"/>
              </w:rPr>
            </w:pPr>
            <w:r w:rsidRPr="00410C54">
              <w:rPr>
                <w:rFonts w:ascii="Baskerville" w:hAnsi="Baskerville" w:cs="Arial"/>
              </w:rPr>
              <w:t>Montants attendus par catégories de participants</w:t>
            </w:r>
          </w:p>
          <w:p w14:paraId="1F60D131" w14:textId="77777777" w:rsidR="00410C54" w:rsidRPr="00410C54" w:rsidRDefault="00410C54" w:rsidP="00410C54">
            <w:pPr>
              <w:numPr>
                <w:ilvl w:val="0"/>
                <w:numId w:val="26"/>
              </w:numPr>
              <w:spacing w:after="0" w:line="240" w:lineRule="auto"/>
              <w:jc w:val="both"/>
              <w:rPr>
                <w:rFonts w:ascii="Baskerville" w:hAnsi="Baskerville" w:cs="Arial"/>
              </w:rPr>
            </w:pPr>
            <w:r w:rsidRPr="00410C54">
              <w:rPr>
                <w:rFonts w:ascii="Baskerville" w:hAnsi="Baskerville" w:cs="Arial"/>
              </w:rPr>
              <w:t>XX inscrits au Tarif standard</w:t>
            </w:r>
          </w:p>
          <w:p w14:paraId="6045FEDE" w14:textId="77777777" w:rsidR="00410C54" w:rsidRPr="00410C54" w:rsidRDefault="00410C54" w:rsidP="00410C54">
            <w:pPr>
              <w:numPr>
                <w:ilvl w:val="0"/>
                <w:numId w:val="26"/>
              </w:numPr>
              <w:spacing w:after="0" w:line="240" w:lineRule="auto"/>
              <w:jc w:val="both"/>
              <w:rPr>
                <w:rFonts w:ascii="Baskerville" w:hAnsi="Baskerville" w:cs="Arial"/>
              </w:rPr>
            </w:pPr>
            <w:r w:rsidRPr="00410C54">
              <w:rPr>
                <w:rFonts w:ascii="Baskerville" w:hAnsi="Baskerville" w:cs="Arial"/>
              </w:rPr>
              <w:t>XX inscrits au Tarif étudiant</w:t>
            </w:r>
          </w:p>
          <w:p w14:paraId="7A431EE7" w14:textId="067367BD" w:rsidR="00410C54" w:rsidRPr="00410C54" w:rsidRDefault="00410C54" w:rsidP="0026352A">
            <w:pPr>
              <w:numPr>
                <w:ilvl w:val="0"/>
                <w:numId w:val="26"/>
              </w:numPr>
              <w:spacing w:after="0" w:line="240" w:lineRule="auto"/>
              <w:jc w:val="both"/>
              <w:rPr>
                <w:rFonts w:ascii="Baskerville" w:hAnsi="Baskerville" w:cs="Arial"/>
              </w:rPr>
            </w:pPr>
            <w:r w:rsidRPr="00410C54">
              <w:rPr>
                <w:rFonts w:ascii="Baskerville" w:hAnsi="Baskerville" w:cs="Arial"/>
              </w:rPr>
              <w:t>….</w:t>
            </w:r>
          </w:p>
        </w:tc>
        <w:tc>
          <w:tcPr>
            <w:tcW w:w="1207" w:type="dxa"/>
            <w:shd w:val="clear" w:color="auto" w:fill="auto"/>
          </w:tcPr>
          <w:p w14:paraId="7C057A00" w14:textId="77777777" w:rsidR="00410C54" w:rsidRPr="00410C54" w:rsidRDefault="00410C54" w:rsidP="0026352A">
            <w:pPr>
              <w:jc w:val="both"/>
              <w:rPr>
                <w:rFonts w:ascii="Baskerville" w:hAnsi="Baskerville" w:cs="Arial"/>
                <w:u w:val="single"/>
              </w:rPr>
            </w:pPr>
          </w:p>
          <w:p w14:paraId="79265C64" w14:textId="77777777" w:rsidR="00410C54" w:rsidRPr="00410C54" w:rsidRDefault="00410C54" w:rsidP="0026352A">
            <w:pPr>
              <w:jc w:val="both"/>
              <w:rPr>
                <w:rFonts w:ascii="Baskerville" w:hAnsi="Baskerville" w:cs="Arial"/>
                <w:u w:val="single"/>
              </w:rPr>
            </w:pPr>
          </w:p>
          <w:p w14:paraId="4FB3550C" w14:textId="77777777" w:rsidR="00410C54" w:rsidRPr="00410C54" w:rsidRDefault="00410C54" w:rsidP="0026352A">
            <w:pPr>
              <w:jc w:val="both"/>
              <w:rPr>
                <w:rFonts w:ascii="Baskerville" w:hAnsi="Baskerville" w:cs="Arial"/>
                <w:u w:val="single"/>
              </w:rPr>
            </w:pPr>
          </w:p>
          <w:p w14:paraId="2DD29CC7" w14:textId="77777777" w:rsidR="00410C54" w:rsidRPr="00410C54" w:rsidRDefault="00410C54" w:rsidP="0026352A">
            <w:pPr>
              <w:jc w:val="both"/>
              <w:rPr>
                <w:rFonts w:ascii="Baskerville" w:hAnsi="Baskerville" w:cs="Arial"/>
                <w:u w:val="single"/>
              </w:rPr>
            </w:pPr>
          </w:p>
        </w:tc>
      </w:tr>
      <w:tr w:rsidR="00410C54" w:rsidRPr="00F7565E" w14:paraId="4A164B2F" w14:textId="77777777" w:rsidTr="0026352A">
        <w:trPr>
          <w:trHeight w:val="304"/>
        </w:trPr>
        <w:tc>
          <w:tcPr>
            <w:tcW w:w="4055" w:type="dxa"/>
            <w:shd w:val="clear" w:color="auto" w:fill="auto"/>
          </w:tcPr>
          <w:p w14:paraId="3DCCF1FE" w14:textId="145F6C32" w:rsidR="00410C54" w:rsidRPr="00410C54" w:rsidRDefault="00410C54" w:rsidP="0026352A">
            <w:pPr>
              <w:jc w:val="both"/>
              <w:rPr>
                <w:rFonts w:ascii="Baskerville" w:hAnsi="Baskerville" w:cs="Arial"/>
                <w:u w:val="single"/>
              </w:rPr>
            </w:pPr>
            <w:r w:rsidRPr="00410C54">
              <w:rPr>
                <w:rFonts w:ascii="Baskerville" w:hAnsi="Baskerville" w:cs="Arial"/>
                <w:u w:val="single"/>
              </w:rPr>
              <w:t>Frais personnel technique (régie...)</w:t>
            </w:r>
          </w:p>
        </w:tc>
        <w:tc>
          <w:tcPr>
            <w:tcW w:w="1207" w:type="dxa"/>
            <w:shd w:val="clear" w:color="auto" w:fill="auto"/>
          </w:tcPr>
          <w:p w14:paraId="7A6C7E9A"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2F41D847" w14:textId="77777777" w:rsidR="00410C54" w:rsidRPr="00410C54" w:rsidRDefault="00410C54" w:rsidP="0026352A">
            <w:pPr>
              <w:jc w:val="both"/>
              <w:rPr>
                <w:rFonts w:ascii="Baskerville" w:hAnsi="Baskerville" w:cs="Arial"/>
              </w:rPr>
            </w:pPr>
          </w:p>
        </w:tc>
        <w:tc>
          <w:tcPr>
            <w:tcW w:w="1207" w:type="dxa"/>
            <w:shd w:val="clear" w:color="auto" w:fill="auto"/>
          </w:tcPr>
          <w:p w14:paraId="0C12D8DD" w14:textId="77777777" w:rsidR="00410C54" w:rsidRPr="00410C54" w:rsidRDefault="00410C54" w:rsidP="0026352A">
            <w:pPr>
              <w:jc w:val="both"/>
              <w:rPr>
                <w:rFonts w:ascii="Baskerville" w:hAnsi="Baskerville" w:cs="Arial"/>
              </w:rPr>
            </w:pPr>
          </w:p>
        </w:tc>
      </w:tr>
      <w:tr w:rsidR="00410C54" w:rsidRPr="00F7565E" w14:paraId="192E126D" w14:textId="77777777" w:rsidTr="0026352A">
        <w:trPr>
          <w:trHeight w:val="304"/>
        </w:trPr>
        <w:tc>
          <w:tcPr>
            <w:tcW w:w="4055" w:type="dxa"/>
            <w:shd w:val="clear" w:color="auto" w:fill="auto"/>
          </w:tcPr>
          <w:p w14:paraId="544F2D0E"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Frais conférenciers</w:t>
            </w:r>
          </w:p>
          <w:p w14:paraId="7C8049E6"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Hébergement</w:t>
            </w:r>
          </w:p>
          <w:p w14:paraId="609FF842"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Transport</w:t>
            </w:r>
          </w:p>
          <w:p w14:paraId="7403F7FB"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Diner conférencier</w:t>
            </w:r>
          </w:p>
          <w:p w14:paraId="574D49A0"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w:t>
            </w:r>
          </w:p>
        </w:tc>
        <w:tc>
          <w:tcPr>
            <w:tcW w:w="1207" w:type="dxa"/>
            <w:shd w:val="clear" w:color="auto" w:fill="auto"/>
          </w:tcPr>
          <w:p w14:paraId="4B0E5943"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00834CE4" w14:textId="77777777" w:rsidR="00410C54" w:rsidRPr="00410C54" w:rsidRDefault="00410C54" w:rsidP="00410C54">
            <w:pPr>
              <w:numPr>
                <w:ilvl w:val="0"/>
                <w:numId w:val="23"/>
              </w:numPr>
              <w:tabs>
                <w:tab w:val="clear" w:pos="720"/>
                <w:tab w:val="num" w:pos="0"/>
              </w:tabs>
              <w:spacing w:after="0" w:line="240" w:lineRule="auto"/>
              <w:ind w:left="0"/>
              <w:jc w:val="both"/>
              <w:rPr>
                <w:rFonts w:ascii="Baskerville" w:hAnsi="Baskerville" w:cs="Arial"/>
              </w:rPr>
            </w:pPr>
            <w:r w:rsidRPr="00410C54">
              <w:rPr>
                <w:rFonts w:ascii="Baskerville" w:hAnsi="Baskerville" w:cs="Arial"/>
                <w:u w:val="single"/>
              </w:rPr>
              <w:t>Sponsors industriels :</w:t>
            </w:r>
          </w:p>
          <w:p w14:paraId="4829695F" w14:textId="77777777" w:rsidR="00410C54" w:rsidRPr="00410C54" w:rsidRDefault="00410C54" w:rsidP="00410C54">
            <w:pPr>
              <w:numPr>
                <w:ilvl w:val="0"/>
                <w:numId w:val="27"/>
              </w:numPr>
              <w:spacing w:after="0" w:line="240" w:lineRule="auto"/>
              <w:jc w:val="both"/>
              <w:rPr>
                <w:rFonts w:ascii="Baskerville" w:hAnsi="Baskerville" w:cs="Arial"/>
              </w:rPr>
            </w:pPr>
            <w:r w:rsidRPr="00410C54">
              <w:rPr>
                <w:rFonts w:ascii="Baskerville" w:hAnsi="Baskerville" w:cs="Arial"/>
              </w:rPr>
              <w:t>Montants acquis (préciser le nom des sponsors)</w:t>
            </w:r>
          </w:p>
          <w:p w14:paraId="77BC313C" w14:textId="77777777" w:rsidR="00410C54" w:rsidRPr="00410C54" w:rsidRDefault="00410C54" w:rsidP="00410C54">
            <w:pPr>
              <w:numPr>
                <w:ilvl w:val="0"/>
                <w:numId w:val="27"/>
              </w:numPr>
              <w:spacing w:after="0" w:line="240" w:lineRule="auto"/>
              <w:jc w:val="both"/>
              <w:rPr>
                <w:rFonts w:ascii="Baskerville" w:hAnsi="Baskerville" w:cs="Arial"/>
              </w:rPr>
            </w:pPr>
            <w:r w:rsidRPr="00410C54">
              <w:rPr>
                <w:rFonts w:ascii="Baskerville" w:hAnsi="Baskerville" w:cs="Arial"/>
              </w:rPr>
              <w:t>Montants espérés (préciser le nom des sponsors)</w:t>
            </w:r>
          </w:p>
          <w:p w14:paraId="09B9BA4B"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352C8D83" w14:textId="77777777" w:rsidR="00410C54" w:rsidRPr="00410C54" w:rsidRDefault="00410C54" w:rsidP="0026352A">
            <w:pPr>
              <w:jc w:val="both"/>
              <w:rPr>
                <w:rFonts w:ascii="Baskerville" w:hAnsi="Baskerville" w:cs="Arial"/>
                <w:u w:val="single"/>
              </w:rPr>
            </w:pPr>
          </w:p>
          <w:p w14:paraId="093DB242" w14:textId="77777777" w:rsidR="00410C54" w:rsidRPr="00410C54" w:rsidRDefault="00410C54" w:rsidP="0026352A">
            <w:pPr>
              <w:jc w:val="both"/>
              <w:rPr>
                <w:rFonts w:ascii="Baskerville" w:hAnsi="Baskerville" w:cs="Arial"/>
                <w:u w:val="single"/>
              </w:rPr>
            </w:pPr>
          </w:p>
          <w:p w14:paraId="1EEC5563" w14:textId="77777777" w:rsidR="00410C54" w:rsidRPr="00410C54" w:rsidRDefault="00410C54" w:rsidP="0026352A">
            <w:pPr>
              <w:jc w:val="both"/>
              <w:rPr>
                <w:rFonts w:ascii="Baskerville" w:hAnsi="Baskerville" w:cs="Arial"/>
                <w:u w:val="single"/>
              </w:rPr>
            </w:pPr>
          </w:p>
          <w:p w14:paraId="53D478E0" w14:textId="77777777" w:rsidR="00410C54" w:rsidRPr="00410C54" w:rsidRDefault="00410C54" w:rsidP="0026352A">
            <w:pPr>
              <w:jc w:val="both"/>
              <w:rPr>
                <w:rFonts w:ascii="Baskerville" w:hAnsi="Baskerville" w:cs="Arial"/>
                <w:u w:val="single"/>
              </w:rPr>
            </w:pPr>
          </w:p>
        </w:tc>
      </w:tr>
      <w:tr w:rsidR="00410C54" w:rsidRPr="00F7565E" w14:paraId="11133F95" w14:textId="77777777" w:rsidTr="0026352A">
        <w:trPr>
          <w:trHeight w:val="304"/>
        </w:trPr>
        <w:tc>
          <w:tcPr>
            <w:tcW w:w="4055" w:type="dxa"/>
            <w:shd w:val="clear" w:color="auto" w:fill="auto"/>
          </w:tcPr>
          <w:p w14:paraId="1785AC67"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Frais de restauration :</w:t>
            </w:r>
          </w:p>
          <w:p w14:paraId="7E33A5DC" w14:textId="77777777" w:rsidR="00410C54" w:rsidRPr="00410C54" w:rsidRDefault="00410C54" w:rsidP="00410C54">
            <w:pPr>
              <w:numPr>
                <w:ilvl w:val="0"/>
                <w:numId w:val="24"/>
              </w:numPr>
              <w:tabs>
                <w:tab w:val="left" w:pos="650"/>
              </w:tabs>
              <w:spacing w:after="0" w:line="240" w:lineRule="auto"/>
              <w:jc w:val="both"/>
              <w:rPr>
                <w:rFonts w:ascii="Baskerville" w:hAnsi="Baskerville" w:cs="Arial"/>
              </w:rPr>
            </w:pPr>
            <w:r w:rsidRPr="00410C54">
              <w:rPr>
                <w:rFonts w:ascii="Baskerville" w:hAnsi="Baskerville" w:cs="Arial"/>
              </w:rPr>
              <w:t>Pauses café</w:t>
            </w:r>
          </w:p>
          <w:p w14:paraId="1E6EDCD7" w14:textId="77777777" w:rsidR="00410C54" w:rsidRPr="00410C54" w:rsidRDefault="00410C54" w:rsidP="00410C54">
            <w:pPr>
              <w:numPr>
                <w:ilvl w:val="0"/>
                <w:numId w:val="24"/>
              </w:numPr>
              <w:tabs>
                <w:tab w:val="left" w:pos="650"/>
              </w:tabs>
              <w:spacing w:after="0" w:line="240" w:lineRule="auto"/>
              <w:jc w:val="both"/>
              <w:rPr>
                <w:rFonts w:ascii="Baskerville" w:hAnsi="Baskerville" w:cs="Arial"/>
              </w:rPr>
            </w:pPr>
            <w:r w:rsidRPr="00410C54">
              <w:rPr>
                <w:rFonts w:ascii="Baskerville" w:hAnsi="Baskerville" w:cs="Arial"/>
              </w:rPr>
              <w:t>Déjeuners</w:t>
            </w:r>
          </w:p>
          <w:p w14:paraId="1E1AD795"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06CD40CE" w14:textId="77777777" w:rsidR="00410C54" w:rsidRPr="00410C54" w:rsidRDefault="00410C54" w:rsidP="0026352A">
            <w:pPr>
              <w:jc w:val="both"/>
              <w:rPr>
                <w:rFonts w:ascii="Baskerville" w:hAnsi="Baskerville" w:cs="Arial"/>
                <w:u w:val="single"/>
              </w:rPr>
            </w:pPr>
          </w:p>
          <w:p w14:paraId="0B3BD1DE" w14:textId="77777777" w:rsidR="00410C54" w:rsidRPr="00410C54" w:rsidRDefault="00410C54" w:rsidP="0026352A">
            <w:pPr>
              <w:jc w:val="both"/>
              <w:rPr>
                <w:rFonts w:ascii="Baskerville" w:hAnsi="Baskerville" w:cs="Arial"/>
                <w:u w:val="single"/>
              </w:rPr>
            </w:pPr>
          </w:p>
          <w:p w14:paraId="10EED983" w14:textId="77777777" w:rsidR="00410C54" w:rsidRPr="00410C54" w:rsidRDefault="00410C54" w:rsidP="0026352A">
            <w:pPr>
              <w:jc w:val="both"/>
              <w:rPr>
                <w:rFonts w:ascii="Baskerville" w:hAnsi="Baskerville" w:cs="Arial"/>
                <w:u w:val="single"/>
              </w:rPr>
            </w:pPr>
          </w:p>
          <w:p w14:paraId="361B4258"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4ECCF5F2" w14:textId="77777777" w:rsidR="00410C54" w:rsidRPr="00410C54" w:rsidRDefault="00410C54" w:rsidP="00410C54">
            <w:pPr>
              <w:numPr>
                <w:ilvl w:val="0"/>
                <w:numId w:val="23"/>
              </w:numPr>
              <w:tabs>
                <w:tab w:val="clear" w:pos="720"/>
                <w:tab w:val="num" w:pos="0"/>
              </w:tabs>
              <w:spacing w:after="0" w:line="240" w:lineRule="auto"/>
              <w:ind w:left="0"/>
              <w:jc w:val="both"/>
              <w:rPr>
                <w:rFonts w:ascii="Baskerville" w:hAnsi="Baskerville" w:cs="Arial"/>
              </w:rPr>
            </w:pPr>
            <w:r w:rsidRPr="00410C54">
              <w:rPr>
                <w:rFonts w:ascii="Baskerville" w:hAnsi="Baskerville" w:cs="Arial"/>
                <w:u w:val="single"/>
              </w:rPr>
              <w:t>Subventions :</w:t>
            </w:r>
          </w:p>
          <w:p w14:paraId="280425CC" w14:textId="77777777" w:rsidR="00410C54" w:rsidRPr="00410C54" w:rsidRDefault="00410C54" w:rsidP="00410C54">
            <w:pPr>
              <w:numPr>
                <w:ilvl w:val="0"/>
                <w:numId w:val="28"/>
              </w:numPr>
              <w:spacing w:after="0" w:line="240" w:lineRule="auto"/>
              <w:jc w:val="both"/>
              <w:rPr>
                <w:rFonts w:ascii="Baskerville" w:hAnsi="Baskerville" w:cs="Arial"/>
              </w:rPr>
            </w:pPr>
            <w:r w:rsidRPr="00410C54">
              <w:rPr>
                <w:rFonts w:ascii="Baskerville" w:hAnsi="Baskerville" w:cs="Arial"/>
              </w:rPr>
              <w:t>Subventions acquises (préciser le nom des organismes)</w:t>
            </w:r>
          </w:p>
          <w:p w14:paraId="422AD7A1" w14:textId="77777777" w:rsidR="00410C54" w:rsidRPr="00410C54" w:rsidRDefault="00410C54" w:rsidP="00410C54">
            <w:pPr>
              <w:numPr>
                <w:ilvl w:val="0"/>
                <w:numId w:val="28"/>
              </w:numPr>
              <w:spacing w:after="0" w:line="240" w:lineRule="auto"/>
              <w:jc w:val="both"/>
              <w:rPr>
                <w:rFonts w:ascii="Baskerville" w:hAnsi="Baskerville" w:cs="Arial"/>
              </w:rPr>
            </w:pPr>
            <w:r w:rsidRPr="00410C54">
              <w:rPr>
                <w:rFonts w:ascii="Baskerville" w:hAnsi="Baskerville" w:cs="Arial"/>
              </w:rPr>
              <w:t>Subventions espérées (préciser le nom des organismes)</w:t>
            </w:r>
          </w:p>
          <w:p w14:paraId="009F1123"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7161106D" w14:textId="77777777" w:rsidR="00410C54" w:rsidRPr="00410C54" w:rsidRDefault="00410C54" w:rsidP="0026352A">
            <w:pPr>
              <w:jc w:val="both"/>
              <w:rPr>
                <w:rFonts w:ascii="Baskerville" w:hAnsi="Baskerville" w:cs="Arial"/>
                <w:u w:val="single"/>
              </w:rPr>
            </w:pPr>
          </w:p>
          <w:p w14:paraId="33C025F4" w14:textId="77777777" w:rsidR="00410C54" w:rsidRPr="00410C54" w:rsidRDefault="00410C54" w:rsidP="0026352A">
            <w:pPr>
              <w:jc w:val="both"/>
              <w:rPr>
                <w:rFonts w:ascii="Baskerville" w:hAnsi="Baskerville" w:cs="Arial"/>
                <w:u w:val="single"/>
              </w:rPr>
            </w:pPr>
          </w:p>
          <w:p w14:paraId="6D7CC67F" w14:textId="77777777" w:rsidR="00410C54" w:rsidRPr="00410C54" w:rsidRDefault="00410C54" w:rsidP="0026352A">
            <w:pPr>
              <w:jc w:val="both"/>
              <w:rPr>
                <w:rFonts w:ascii="Baskerville" w:hAnsi="Baskerville" w:cs="Arial"/>
                <w:u w:val="single"/>
              </w:rPr>
            </w:pPr>
          </w:p>
          <w:p w14:paraId="1404A3F9" w14:textId="77777777" w:rsidR="00410C54" w:rsidRPr="00410C54" w:rsidRDefault="00410C54" w:rsidP="0026352A">
            <w:pPr>
              <w:jc w:val="both"/>
              <w:rPr>
                <w:rFonts w:ascii="Baskerville" w:hAnsi="Baskerville" w:cs="Arial"/>
                <w:u w:val="single"/>
              </w:rPr>
            </w:pPr>
          </w:p>
        </w:tc>
      </w:tr>
      <w:tr w:rsidR="00410C54" w:rsidRPr="00F7565E" w14:paraId="0767BDD7" w14:textId="77777777" w:rsidTr="0026352A">
        <w:trPr>
          <w:trHeight w:val="304"/>
        </w:trPr>
        <w:tc>
          <w:tcPr>
            <w:tcW w:w="4055" w:type="dxa"/>
            <w:shd w:val="clear" w:color="auto" w:fill="auto"/>
          </w:tcPr>
          <w:p w14:paraId="2A7AEC7B"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Frais d’impression et de diffusion :</w:t>
            </w:r>
          </w:p>
          <w:p w14:paraId="48CEEABF"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Impression programme, flyers, Abstracts...</w:t>
            </w:r>
          </w:p>
          <w:p w14:paraId="451086D7" w14:textId="77777777" w:rsidR="00410C54" w:rsidRPr="00410C54" w:rsidRDefault="00410C54" w:rsidP="00410C54">
            <w:pPr>
              <w:numPr>
                <w:ilvl w:val="0"/>
                <w:numId w:val="23"/>
              </w:numPr>
              <w:spacing w:after="0" w:line="240" w:lineRule="auto"/>
              <w:jc w:val="both"/>
              <w:rPr>
                <w:rFonts w:ascii="Baskerville" w:hAnsi="Baskerville" w:cs="Arial"/>
              </w:rPr>
            </w:pPr>
            <w:r w:rsidRPr="00410C54">
              <w:rPr>
                <w:rFonts w:ascii="Baskerville" w:hAnsi="Baskerville" w:cs="Arial"/>
              </w:rPr>
              <w:t>Mailings</w:t>
            </w:r>
          </w:p>
          <w:p w14:paraId="2611BDB3" w14:textId="77777777" w:rsidR="00410C54" w:rsidRPr="00410C54" w:rsidRDefault="00410C54" w:rsidP="0026352A">
            <w:pPr>
              <w:jc w:val="both"/>
              <w:rPr>
                <w:rFonts w:ascii="Baskerville" w:hAnsi="Baskerville" w:cs="Arial"/>
                <w:u w:val="single"/>
              </w:rPr>
            </w:pPr>
            <w:r w:rsidRPr="00410C54">
              <w:rPr>
                <w:rFonts w:ascii="Baskerville" w:hAnsi="Baskerville" w:cs="Arial"/>
              </w:rPr>
              <w:t>..</w:t>
            </w:r>
          </w:p>
        </w:tc>
        <w:tc>
          <w:tcPr>
            <w:tcW w:w="1207" w:type="dxa"/>
            <w:shd w:val="clear" w:color="auto" w:fill="auto"/>
          </w:tcPr>
          <w:p w14:paraId="11A73C78" w14:textId="77777777" w:rsidR="00410C54" w:rsidRPr="00410C54" w:rsidRDefault="00410C54" w:rsidP="0026352A">
            <w:pPr>
              <w:jc w:val="both"/>
              <w:rPr>
                <w:rFonts w:ascii="Baskerville" w:hAnsi="Baskerville" w:cs="Arial"/>
                <w:u w:val="single"/>
              </w:rPr>
            </w:pPr>
          </w:p>
          <w:p w14:paraId="57C78329" w14:textId="77777777" w:rsidR="00410C54" w:rsidRPr="00410C54" w:rsidRDefault="00410C54" w:rsidP="0026352A">
            <w:pPr>
              <w:jc w:val="both"/>
              <w:rPr>
                <w:rFonts w:ascii="Baskerville" w:hAnsi="Baskerville" w:cs="Arial"/>
                <w:u w:val="single"/>
              </w:rPr>
            </w:pPr>
          </w:p>
          <w:p w14:paraId="1BFFA53F" w14:textId="77777777" w:rsidR="00410C54" w:rsidRPr="00410C54" w:rsidRDefault="00410C54" w:rsidP="0026352A">
            <w:pPr>
              <w:jc w:val="both"/>
              <w:rPr>
                <w:rFonts w:ascii="Baskerville" w:hAnsi="Baskerville" w:cs="Arial"/>
                <w:u w:val="single"/>
              </w:rPr>
            </w:pPr>
          </w:p>
          <w:p w14:paraId="114088DB"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73CEE23E"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62CA5690" w14:textId="77777777" w:rsidR="00410C54" w:rsidRPr="00410C54" w:rsidRDefault="00410C54" w:rsidP="0026352A">
            <w:pPr>
              <w:jc w:val="both"/>
              <w:rPr>
                <w:rFonts w:ascii="Baskerville" w:hAnsi="Baskerville" w:cs="Arial"/>
                <w:u w:val="single"/>
              </w:rPr>
            </w:pPr>
          </w:p>
        </w:tc>
      </w:tr>
      <w:tr w:rsidR="00410C54" w:rsidRPr="00F7565E" w14:paraId="4886B575" w14:textId="77777777" w:rsidTr="0026352A">
        <w:trPr>
          <w:trHeight w:val="304"/>
        </w:trPr>
        <w:tc>
          <w:tcPr>
            <w:tcW w:w="4055" w:type="dxa"/>
            <w:shd w:val="clear" w:color="auto" w:fill="auto"/>
          </w:tcPr>
          <w:p w14:paraId="31EA8752"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Programme social</w:t>
            </w:r>
          </w:p>
          <w:p w14:paraId="3EE2169F" w14:textId="5515A8D7" w:rsidR="00410C54" w:rsidRPr="00410C54" w:rsidRDefault="00410C54" w:rsidP="00410C54">
            <w:pPr>
              <w:numPr>
                <w:ilvl w:val="0"/>
                <w:numId w:val="25"/>
              </w:numPr>
              <w:spacing w:after="0" w:line="240" w:lineRule="auto"/>
              <w:jc w:val="both"/>
              <w:rPr>
                <w:rFonts w:ascii="Baskerville" w:hAnsi="Baskerville" w:cs="Arial"/>
              </w:rPr>
            </w:pPr>
            <w:r w:rsidRPr="00410C54">
              <w:rPr>
                <w:rFonts w:ascii="Baskerville" w:hAnsi="Baskerville" w:cs="Arial"/>
              </w:rPr>
              <w:t>Diner de gala</w:t>
            </w:r>
          </w:p>
        </w:tc>
        <w:tc>
          <w:tcPr>
            <w:tcW w:w="1207" w:type="dxa"/>
            <w:shd w:val="clear" w:color="auto" w:fill="auto"/>
          </w:tcPr>
          <w:p w14:paraId="028AA709" w14:textId="77777777" w:rsidR="00410C54" w:rsidRPr="00410C54" w:rsidRDefault="00410C54" w:rsidP="0026352A">
            <w:pPr>
              <w:jc w:val="both"/>
              <w:rPr>
                <w:rFonts w:ascii="Baskerville" w:hAnsi="Baskerville" w:cs="Arial"/>
                <w:u w:val="single"/>
              </w:rPr>
            </w:pPr>
          </w:p>
          <w:p w14:paraId="7884BF75"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17B1E03F"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1DF4845D" w14:textId="77777777" w:rsidR="00410C54" w:rsidRPr="00410C54" w:rsidRDefault="00410C54" w:rsidP="0026352A">
            <w:pPr>
              <w:jc w:val="both"/>
              <w:rPr>
                <w:rFonts w:ascii="Baskerville" w:hAnsi="Baskerville" w:cs="Arial"/>
                <w:u w:val="single"/>
              </w:rPr>
            </w:pPr>
          </w:p>
        </w:tc>
      </w:tr>
      <w:tr w:rsidR="00410C54" w:rsidRPr="00F7565E" w14:paraId="51C9DBFB" w14:textId="77777777" w:rsidTr="0026352A">
        <w:trPr>
          <w:trHeight w:val="304"/>
        </w:trPr>
        <w:tc>
          <w:tcPr>
            <w:tcW w:w="4055" w:type="dxa"/>
            <w:shd w:val="clear" w:color="auto" w:fill="auto"/>
          </w:tcPr>
          <w:p w14:paraId="72EC22E4"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Frais divers</w:t>
            </w:r>
          </w:p>
          <w:p w14:paraId="6803796A" w14:textId="77777777" w:rsidR="00410C54" w:rsidRPr="00410C54" w:rsidRDefault="00410C54" w:rsidP="00410C54">
            <w:pPr>
              <w:numPr>
                <w:ilvl w:val="0"/>
                <w:numId w:val="25"/>
              </w:numPr>
              <w:spacing w:after="0" w:line="240" w:lineRule="auto"/>
              <w:jc w:val="both"/>
              <w:rPr>
                <w:rFonts w:ascii="Baskerville" w:hAnsi="Baskerville" w:cs="Arial"/>
              </w:rPr>
            </w:pPr>
            <w:r w:rsidRPr="00410C54">
              <w:rPr>
                <w:rFonts w:ascii="Baskerville" w:hAnsi="Baskerville" w:cs="Arial"/>
              </w:rPr>
              <w:t>Hôtesses d’accueil</w:t>
            </w:r>
          </w:p>
          <w:p w14:paraId="24908554" w14:textId="5147E0C2" w:rsidR="00410C54" w:rsidRPr="00410C54" w:rsidRDefault="00410C54" w:rsidP="0026352A">
            <w:pPr>
              <w:numPr>
                <w:ilvl w:val="0"/>
                <w:numId w:val="25"/>
              </w:numPr>
              <w:spacing w:after="0" w:line="240" w:lineRule="auto"/>
              <w:jc w:val="both"/>
              <w:rPr>
                <w:rFonts w:ascii="Baskerville" w:hAnsi="Baskerville" w:cs="Arial"/>
              </w:rPr>
            </w:pPr>
            <w:r w:rsidRPr="00410C54">
              <w:rPr>
                <w:rFonts w:ascii="Baskerville" w:hAnsi="Baskerville" w:cs="Arial"/>
              </w:rPr>
              <w:t>Mallettes</w:t>
            </w:r>
          </w:p>
        </w:tc>
        <w:tc>
          <w:tcPr>
            <w:tcW w:w="1207" w:type="dxa"/>
            <w:shd w:val="clear" w:color="auto" w:fill="auto"/>
          </w:tcPr>
          <w:p w14:paraId="5757BC09"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5BD57AE9"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27D92E16" w14:textId="77777777" w:rsidR="00410C54" w:rsidRPr="00410C54" w:rsidRDefault="00410C54" w:rsidP="0026352A">
            <w:pPr>
              <w:jc w:val="both"/>
              <w:rPr>
                <w:rFonts w:ascii="Baskerville" w:hAnsi="Baskerville" w:cs="Arial"/>
                <w:u w:val="single"/>
              </w:rPr>
            </w:pPr>
          </w:p>
        </w:tc>
      </w:tr>
      <w:tr w:rsidR="00410C54" w:rsidRPr="00F7565E" w14:paraId="12F9105C" w14:textId="77777777" w:rsidTr="0026352A">
        <w:trPr>
          <w:trHeight w:val="304"/>
        </w:trPr>
        <w:tc>
          <w:tcPr>
            <w:tcW w:w="4055" w:type="dxa"/>
            <w:shd w:val="clear" w:color="auto" w:fill="auto"/>
          </w:tcPr>
          <w:p w14:paraId="48090BCB" w14:textId="77777777" w:rsidR="00410C54" w:rsidRPr="00410C54" w:rsidRDefault="00410C54" w:rsidP="0026352A">
            <w:pPr>
              <w:jc w:val="both"/>
              <w:rPr>
                <w:rFonts w:ascii="Baskerville" w:hAnsi="Baskerville" w:cs="Arial"/>
                <w:u w:val="single"/>
              </w:rPr>
            </w:pPr>
            <w:r w:rsidRPr="00410C54">
              <w:rPr>
                <w:rFonts w:ascii="Baskerville" w:hAnsi="Baskerville" w:cs="Arial"/>
                <w:u w:val="single"/>
              </w:rPr>
              <w:t>Frais de secrétariat :</w:t>
            </w:r>
          </w:p>
          <w:p w14:paraId="1E163BE5"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56048F2A" w14:textId="77777777" w:rsidR="00410C54" w:rsidRPr="00410C54" w:rsidRDefault="00410C54" w:rsidP="0026352A">
            <w:pPr>
              <w:jc w:val="both"/>
              <w:rPr>
                <w:rFonts w:ascii="Baskerville" w:hAnsi="Baskerville" w:cs="Arial"/>
                <w:u w:val="single"/>
              </w:rPr>
            </w:pPr>
          </w:p>
        </w:tc>
        <w:tc>
          <w:tcPr>
            <w:tcW w:w="4196" w:type="dxa"/>
            <w:shd w:val="clear" w:color="auto" w:fill="auto"/>
          </w:tcPr>
          <w:p w14:paraId="07F52956" w14:textId="77777777" w:rsidR="00410C54" w:rsidRPr="00410C54" w:rsidRDefault="00410C54" w:rsidP="0026352A">
            <w:pPr>
              <w:jc w:val="both"/>
              <w:rPr>
                <w:rFonts w:ascii="Baskerville" w:hAnsi="Baskerville" w:cs="Arial"/>
                <w:u w:val="single"/>
              </w:rPr>
            </w:pPr>
          </w:p>
        </w:tc>
        <w:tc>
          <w:tcPr>
            <w:tcW w:w="1207" w:type="dxa"/>
            <w:shd w:val="clear" w:color="auto" w:fill="auto"/>
          </w:tcPr>
          <w:p w14:paraId="633F6B02" w14:textId="77777777" w:rsidR="00410C54" w:rsidRPr="00410C54" w:rsidRDefault="00410C54" w:rsidP="0026352A">
            <w:pPr>
              <w:jc w:val="both"/>
              <w:rPr>
                <w:rFonts w:ascii="Baskerville" w:hAnsi="Baskerville" w:cs="Arial"/>
                <w:u w:val="single"/>
              </w:rPr>
            </w:pPr>
          </w:p>
        </w:tc>
      </w:tr>
      <w:tr w:rsidR="00410C54" w:rsidRPr="00F7565E" w14:paraId="0F56A4AA" w14:textId="77777777" w:rsidTr="0026352A">
        <w:trPr>
          <w:trHeight w:val="304"/>
        </w:trPr>
        <w:tc>
          <w:tcPr>
            <w:tcW w:w="4055" w:type="dxa"/>
            <w:shd w:val="clear" w:color="auto" w:fill="auto"/>
          </w:tcPr>
          <w:p w14:paraId="77F54AB9" w14:textId="77777777" w:rsidR="00410C54" w:rsidRPr="00410C54" w:rsidRDefault="00410C54" w:rsidP="0026352A">
            <w:pPr>
              <w:spacing w:before="100" w:after="100"/>
              <w:jc w:val="both"/>
              <w:rPr>
                <w:rFonts w:ascii="Baskerville" w:hAnsi="Baskerville" w:cs="Arial"/>
                <w:b/>
                <w:bCs/>
                <w:u w:val="single"/>
              </w:rPr>
            </w:pPr>
            <w:r w:rsidRPr="00410C54">
              <w:rPr>
                <w:rFonts w:ascii="Baskerville" w:hAnsi="Baskerville" w:cs="Arial"/>
                <w:b/>
                <w:bCs/>
                <w:u w:val="single"/>
              </w:rPr>
              <w:t>TOTAL DEPENSES HT</w:t>
            </w:r>
          </w:p>
        </w:tc>
        <w:tc>
          <w:tcPr>
            <w:tcW w:w="1207" w:type="dxa"/>
            <w:shd w:val="clear" w:color="auto" w:fill="auto"/>
          </w:tcPr>
          <w:p w14:paraId="184088FB" w14:textId="77777777" w:rsidR="00410C54" w:rsidRPr="00410C54" w:rsidRDefault="00410C54" w:rsidP="0026352A">
            <w:pPr>
              <w:spacing w:before="100" w:after="100"/>
              <w:jc w:val="both"/>
              <w:rPr>
                <w:rFonts w:ascii="Baskerville" w:hAnsi="Baskerville" w:cs="Arial"/>
                <w:u w:val="single"/>
              </w:rPr>
            </w:pPr>
          </w:p>
        </w:tc>
        <w:tc>
          <w:tcPr>
            <w:tcW w:w="4196" w:type="dxa"/>
            <w:shd w:val="clear" w:color="auto" w:fill="auto"/>
          </w:tcPr>
          <w:p w14:paraId="7ED3BCB4" w14:textId="77777777" w:rsidR="00410C54" w:rsidRPr="00410C54" w:rsidRDefault="00410C54" w:rsidP="0026352A">
            <w:pPr>
              <w:spacing w:before="100" w:after="100"/>
              <w:jc w:val="both"/>
              <w:rPr>
                <w:rFonts w:ascii="Baskerville" w:hAnsi="Baskerville" w:cs="Arial"/>
                <w:b/>
                <w:bCs/>
                <w:u w:val="single"/>
              </w:rPr>
            </w:pPr>
            <w:r w:rsidRPr="00410C54">
              <w:rPr>
                <w:rFonts w:ascii="Baskerville" w:hAnsi="Baskerville" w:cs="Arial"/>
                <w:b/>
                <w:bCs/>
                <w:u w:val="single"/>
              </w:rPr>
              <w:t>TOTAL RECETTES HT</w:t>
            </w:r>
          </w:p>
        </w:tc>
        <w:tc>
          <w:tcPr>
            <w:tcW w:w="1207" w:type="dxa"/>
            <w:shd w:val="clear" w:color="auto" w:fill="auto"/>
          </w:tcPr>
          <w:p w14:paraId="1BFB3616" w14:textId="77777777" w:rsidR="00410C54" w:rsidRPr="00410C54" w:rsidRDefault="00410C54" w:rsidP="0026352A">
            <w:pPr>
              <w:spacing w:before="100" w:after="100"/>
              <w:jc w:val="both"/>
              <w:rPr>
                <w:rFonts w:ascii="Baskerville" w:hAnsi="Baskerville" w:cs="Arial"/>
                <w:u w:val="single"/>
              </w:rPr>
            </w:pPr>
          </w:p>
        </w:tc>
      </w:tr>
    </w:tbl>
    <w:p w14:paraId="306812A8" w14:textId="77777777" w:rsidR="00410C54" w:rsidRPr="000D7F2E" w:rsidRDefault="00410C54" w:rsidP="00C37C04">
      <w:pPr>
        <w:rPr>
          <w:rFonts w:ascii="Baskerville" w:hAnsi="Baskerville"/>
        </w:rPr>
      </w:pPr>
    </w:p>
    <w:p w14:paraId="742A7746" w14:textId="77777777" w:rsidR="001B1FCD" w:rsidRDefault="001B1FCD" w:rsidP="001B1FCD">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AB30B6">
        <w:rPr>
          <w:rStyle w:val="lev"/>
          <w:rFonts w:ascii="Baskerville" w:hAnsi="Baskerville" w:cs="Times New Roman"/>
          <w:smallCaps/>
          <w:color w:val="FFFFFF" w:themeColor="background1"/>
          <w:sz w:val="28"/>
          <w:szCs w:val="28"/>
        </w:rPr>
        <w:t xml:space="preserve">Dossier </w:t>
      </w:r>
      <w:r>
        <w:rPr>
          <w:rStyle w:val="lev"/>
          <w:rFonts w:ascii="Baskerville" w:hAnsi="Baskerville" w:cs="Times New Roman"/>
          <w:smallCaps/>
          <w:color w:val="FFFFFF" w:themeColor="background1"/>
          <w:sz w:val="28"/>
          <w:szCs w:val="28"/>
        </w:rPr>
        <w:t xml:space="preserve">etablissement gestionnaire </w:t>
      </w:r>
    </w:p>
    <w:p w14:paraId="0AA47BBF" w14:textId="13746A9B" w:rsidR="001B1FCD" w:rsidRDefault="001B1FCD" w:rsidP="001B1FCD">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t>demande subvention manifestation scientifique</w:t>
      </w:r>
    </w:p>
    <w:p w14:paraId="632C09F4" w14:textId="77777777" w:rsidR="001B1FCD" w:rsidRPr="00AB30B6" w:rsidRDefault="001B1FCD" w:rsidP="001B1FCD">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t xml:space="preserve">  DIM one health 2.0 </w:t>
      </w:r>
    </w:p>
    <w:p w14:paraId="6041AAB4" w14:textId="77777777" w:rsidR="001B1FCD" w:rsidRDefault="001B1FCD" w:rsidP="00C37C04">
      <w:pPr>
        <w:rPr>
          <w:rFonts w:ascii="Baskerville" w:hAnsi="Baskerville" w:cs="Arial"/>
          <w:b/>
          <w:sz w:val="28"/>
          <w:szCs w:val="28"/>
        </w:rPr>
      </w:pPr>
    </w:p>
    <w:p w14:paraId="523E9501" w14:textId="77777777" w:rsidR="001B1FCD" w:rsidRPr="004A2A17" w:rsidRDefault="001B1FCD" w:rsidP="001B1FCD">
      <w:pPr>
        <w:keepLines/>
        <w:pBdr>
          <w:top w:val="single" w:sz="4" w:space="1" w:color="auto"/>
          <w:left w:val="single" w:sz="4" w:space="0"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bCs/>
          <w:smallCaps/>
          <w:sz w:val="24"/>
          <w:szCs w:val="24"/>
        </w:rPr>
      </w:pPr>
      <w:r w:rsidRPr="004A2A17">
        <w:rPr>
          <w:rFonts w:ascii="Baskerville" w:hAnsi="Baskerville" w:cs="Arial"/>
          <w:b/>
          <w:bCs/>
          <w:smallCaps/>
          <w:sz w:val="24"/>
          <w:szCs w:val="24"/>
        </w:rPr>
        <w:t>Etablissement gestionnaire des fonds</w:t>
      </w:r>
    </w:p>
    <w:p w14:paraId="45E72A7E" w14:textId="2591C202"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b/>
          <w:sz w:val="24"/>
          <w:szCs w:val="24"/>
        </w:rPr>
      </w:pPr>
      <w:r w:rsidRPr="004A2A17">
        <w:rPr>
          <w:rFonts w:ascii="Baskerville" w:hAnsi="Baskerville" w:cs="Arial"/>
          <w:b/>
          <w:sz w:val="24"/>
          <w:szCs w:val="24"/>
        </w:rPr>
        <w:t xml:space="preserve">NOM de l’établissement gestionnaire des fonds </w:t>
      </w:r>
      <w:r w:rsidR="004A2A17" w:rsidRPr="004A2A17">
        <w:rPr>
          <w:rFonts w:ascii="Baskerville" w:hAnsi="Baskerville" w:cs="Arial"/>
          <w:i/>
          <w:sz w:val="24"/>
          <w:szCs w:val="24"/>
        </w:rPr>
        <w:t>(Institut, fondation, association...)</w:t>
      </w:r>
      <w:r w:rsidRPr="004A2A17">
        <w:rPr>
          <w:rFonts w:ascii="Baskerville" w:hAnsi="Baskerville" w:cs="Arial"/>
          <w:b/>
          <w:sz w:val="24"/>
          <w:szCs w:val="24"/>
        </w:rPr>
        <w:t>:</w:t>
      </w:r>
    </w:p>
    <w:p w14:paraId="50560986" w14:textId="63CC871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b/>
          <w:sz w:val="24"/>
          <w:szCs w:val="24"/>
        </w:rPr>
      </w:pPr>
    </w:p>
    <w:p w14:paraId="0FB84D26" w14:textId="7777777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b/>
          <w:sz w:val="24"/>
          <w:szCs w:val="24"/>
        </w:rPr>
      </w:pPr>
    </w:p>
    <w:p w14:paraId="2C745AC3" w14:textId="38675852"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i/>
          <w:sz w:val="24"/>
          <w:szCs w:val="24"/>
        </w:rPr>
      </w:pPr>
      <w:r w:rsidRPr="004A2A17">
        <w:rPr>
          <w:rFonts w:ascii="Baskerville" w:hAnsi="Baskerville" w:cs="Arial"/>
          <w:b/>
          <w:sz w:val="24"/>
          <w:szCs w:val="24"/>
        </w:rPr>
        <w:t xml:space="preserve">Nom et qualité du représentant légal de l’établissement gestionnaire </w:t>
      </w:r>
      <w:r w:rsidRPr="004A2A17">
        <w:rPr>
          <w:rFonts w:ascii="Baskerville" w:hAnsi="Baskerville" w:cs="Arial"/>
          <w:i/>
          <w:sz w:val="24"/>
          <w:szCs w:val="24"/>
        </w:rPr>
        <w:t xml:space="preserve">(Directeur, Président...) : </w:t>
      </w:r>
    </w:p>
    <w:p w14:paraId="06CAA7E9" w14:textId="7777777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b/>
          <w:sz w:val="24"/>
          <w:szCs w:val="24"/>
        </w:rPr>
      </w:pPr>
    </w:p>
    <w:p w14:paraId="1870997B" w14:textId="6FB408E5" w:rsidR="001B1FCD" w:rsidRPr="004A2A17" w:rsidRDefault="001B1FCD" w:rsidP="004A2A17">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r w:rsidRPr="004A2A17">
        <w:rPr>
          <w:rFonts w:ascii="Baskerville" w:hAnsi="Baskerville" w:cs="Arial"/>
          <w:b/>
          <w:sz w:val="24"/>
          <w:szCs w:val="24"/>
        </w:rPr>
        <w:t xml:space="preserve">Nom du gestionnaire ou comptable qui va gérer le contrat et s’occuper de son suivi : </w:t>
      </w:r>
    </w:p>
    <w:p w14:paraId="32BCB523" w14:textId="7777777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p>
    <w:p w14:paraId="0C7DD510" w14:textId="68C6217D"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r w:rsidRPr="004A2A17">
        <w:rPr>
          <w:rFonts w:ascii="Baskerville" w:hAnsi="Baskerville" w:cs="Arial"/>
          <w:sz w:val="24"/>
          <w:szCs w:val="24"/>
        </w:rPr>
        <w:t xml:space="preserve">Qualité : </w:t>
      </w:r>
    </w:p>
    <w:p w14:paraId="52637604" w14:textId="7777777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p>
    <w:p w14:paraId="4CB361ED" w14:textId="13FFB29F"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r w:rsidRPr="004A2A17">
        <w:rPr>
          <w:rFonts w:ascii="Baskerville" w:hAnsi="Baskerville" w:cs="Arial"/>
          <w:sz w:val="24"/>
          <w:szCs w:val="24"/>
        </w:rPr>
        <w:t>Adresse postale :</w:t>
      </w:r>
    </w:p>
    <w:p w14:paraId="18C09F36" w14:textId="77777777"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p>
    <w:p w14:paraId="30A8937D" w14:textId="2D0A51E4" w:rsidR="001B1FCD" w:rsidRPr="004A2A17" w:rsidRDefault="001B1FCD" w:rsidP="001B1FCD">
      <w:pPr>
        <w:pBdr>
          <w:top w:val="single" w:sz="4" w:space="1" w:color="auto"/>
          <w:left w:val="single" w:sz="4" w:space="0" w:color="auto"/>
          <w:bottom w:val="single" w:sz="4" w:space="1" w:color="auto"/>
          <w:right w:val="single" w:sz="4" w:space="4" w:color="auto"/>
        </w:pBdr>
        <w:tabs>
          <w:tab w:val="left" w:leader="dot" w:pos="4320"/>
          <w:tab w:val="right" w:leader="dot" w:pos="9360"/>
        </w:tabs>
        <w:spacing w:line="240" w:lineRule="exact"/>
        <w:rPr>
          <w:rFonts w:ascii="Baskerville" w:hAnsi="Baskerville" w:cs="Arial"/>
          <w:sz w:val="24"/>
          <w:szCs w:val="24"/>
        </w:rPr>
      </w:pPr>
      <w:r w:rsidRPr="004A2A17">
        <w:rPr>
          <w:rFonts w:ascii="Baskerville" w:hAnsi="Baskerville" w:cs="Arial"/>
          <w:sz w:val="24"/>
          <w:szCs w:val="24"/>
        </w:rPr>
        <w:t xml:space="preserve">Téléphone : </w:t>
      </w:r>
      <w:r w:rsidR="004A2A17">
        <w:rPr>
          <w:rFonts w:ascii="Baskerville" w:hAnsi="Baskerville" w:cs="Arial"/>
          <w:sz w:val="24"/>
          <w:szCs w:val="24"/>
        </w:rPr>
        <w:tab/>
      </w:r>
      <w:r w:rsidRPr="004A2A17">
        <w:rPr>
          <w:rFonts w:ascii="Baskerville" w:hAnsi="Baskerville" w:cs="Arial"/>
          <w:sz w:val="24"/>
          <w:szCs w:val="24"/>
        </w:rPr>
        <w:t xml:space="preserve">Télécopie : </w:t>
      </w:r>
      <w:r w:rsidRPr="004A2A17">
        <w:rPr>
          <w:rFonts w:ascii="Baskerville" w:hAnsi="Baskerville" w:cs="Arial"/>
          <w:sz w:val="24"/>
          <w:szCs w:val="24"/>
        </w:rPr>
        <w:tab/>
      </w:r>
    </w:p>
    <w:p w14:paraId="4E2EF714" w14:textId="7FF46E71" w:rsidR="001B1FCD" w:rsidRPr="004A2A17" w:rsidRDefault="001B1FCD" w:rsidP="001B1FCD">
      <w:pPr>
        <w:pBdr>
          <w:top w:val="single" w:sz="4" w:space="1" w:color="auto"/>
          <w:left w:val="single" w:sz="4" w:space="0" w:color="auto"/>
          <w:bottom w:val="single" w:sz="4" w:space="1" w:color="auto"/>
          <w:right w:val="single" w:sz="4" w:space="4" w:color="auto"/>
        </w:pBdr>
        <w:tabs>
          <w:tab w:val="right" w:leader="dot" w:pos="9360"/>
        </w:tabs>
        <w:spacing w:line="240" w:lineRule="exact"/>
        <w:rPr>
          <w:rFonts w:ascii="Baskerville" w:hAnsi="Baskerville" w:cs="Arial"/>
          <w:sz w:val="24"/>
          <w:szCs w:val="24"/>
        </w:rPr>
      </w:pPr>
      <w:r w:rsidRPr="004A2A17">
        <w:rPr>
          <w:rFonts w:ascii="Baskerville" w:hAnsi="Baskerville" w:cs="Arial"/>
          <w:sz w:val="24"/>
          <w:szCs w:val="24"/>
        </w:rPr>
        <w:t xml:space="preserve">E-mail : </w:t>
      </w:r>
    </w:p>
    <w:p w14:paraId="7AC99DD8" w14:textId="77777777" w:rsidR="001B1FCD" w:rsidRPr="004A2A17" w:rsidRDefault="001B1FCD" w:rsidP="001B1FCD">
      <w:pPr>
        <w:pBdr>
          <w:top w:val="single" w:sz="4" w:space="1" w:color="auto"/>
          <w:left w:val="single" w:sz="4" w:space="0" w:color="auto"/>
          <w:bottom w:val="single" w:sz="4" w:space="1" w:color="auto"/>
          <w:right w:val="single" w:sz="4" w:space="4" w:color="auto"/>
          <w:between w:val="single" w:sz="4" w:space="1" w:color="auto"/>
        </w:pBdr>
        <w:spacing w:line="240" w:lineRule="exact"/>
        <w:rPr>
          <w:rFonts w:ascii="Baskerville" w:hAnsi="Baskerville" w:cs="Arial"/>
          <w:sz w:val="24"/>
          <w:szCs w:val="24"/>
        </w:rPr>
      </w:pPr>
    </w:p>
    <w:p w14:paraId="23B950AC" w14:textId="760DA042" w:rsidR="001B1FCD" w:rsidRPr="004A2A17" w:rsidRDefault="001B1FCD" w:rsidP="001B1FCD">
      <w:pPr>
        <w:keepLines/>
        <w:pBdr>
          <w:top w:val="single" w:sz="4" w:space="1" w:color="auto"/>
          <w:left w:val="single" w:sz="4" w:space="0" w:color="auto"/>
          <w:bottom w:val="single" w:sz="4" w:space="1" w:color="auto"/>
          <w:right w:val="single" w:sz="4" w:space="4" w:color="auto"/>
          <w:between w:val="single" w:sz="4" w:space="1" w:color="auto"/>
        </w:pBdr>
        <w:shd w:val="clear" w:color="auto" w:fill="CCCCCC"/>
        <w:spacing w:line="240" w:lineRule="exact"/>
        <w:rPr>
          <w:rFonts w:ascii="Baskerville" w:hAnsi="Baskerville" w:cs="Arial"/>
          <w:b/>
          <w:bCs/>
          <w:smallCaps/>
          <w:sz w:val="24"/>
          <w:szCs w:val="24"/>
        </w:rPr>
      </w:pPr>
      <w:r w:rsidRPr="004A2A17">
        <w:rPr>
          <w:rFonts w:ascii="Baskerville" w:hAnsi="Baskerville" w:cs="Arial"/>
          <w:b/>
          <w:bCs/>
          <w:smallCaps/>
          <w:sz w:val="24"/>
          <w:szCs w:val="24"/>
        </w:rPr>
        <w:t>Visa (signature et tampon) de l’organisme gestionnaire bénéficiaire de la subvention régionale</w:t>
      </w:r>
    </w:p>
    <w:p w14:paraId="03C9E7BF" w14:textId="73CC4B7F" w:rsidR="001B1FCD" w:rsidRPr="004A2A17" w:rsidRDefault="001B1FCD" w:rsidP="001B1FCD">
      <w:pPr>
        <w:keepLines/>
        <w:pBdr>
          <w:top w:val="single" w:sz="4" w:space="1" w:color="auto"/>
          <w:left w:val="single" w:sz="4" w:space="0" w:color="auto"/>
          <w:bottom w:val="single" w:sz="4" w:space="1" w:color="auto"/>
          <w:right w:val="single" w:sz="4" w:space="4" w:color="auto"/>
        </w:pBdr>
        <w:spacing w:line="240" w:lineRule="exact"/>
        <w:rPr>
          <w:rFonts w:ascii="Baskerville" w:hAnsi="Baskerville" w:cs="Arial"/>
          <w:b/>
          <w:sz w:val="24"/>
          <w:szCs w:val="24"/>
        </w:rPr>
      </w:pPr>
    </w:p>
    <w:p w14:paraId="7F79416B" w14:textId="69CF907E" w:rsidR="001B1FCD" w:rsidRPr="004A2A17" w:rsidRDefault="001B1FCD" w:rsidP="001B1FCD">
      <w:pPr>
        <w:keepLines/>
        <w:pBdr>
          <w:top w:val="single" w:sz="4" w:space="1" w:color="auto"/>
          <w:left w:val="single" w:sz="4" w:space="0" w:color="auto"/>
          <w:bottom w:val="single" w:sz="4" w:space="1" w:color="auto"/>
          <w:right w:val="single" w:sz="4" w:space="4" w:color="auto"/>
        </w:pBdr>
        <w:spacing w:line="240" w:lineRule="exact"/>
        <w:rPr>
          <w:rFonts w:ascii="Baskerville" w:hAnsi="Baskerville" w:cs="Arial"/>
          <w:b/>
          <w:sz w:val="24"/>
          <w:szCs w:val="24"/>
        </w:rPr>
      </w:pPr>
    </w:p>
    <w:p w14:paraId="1F0F8178" w14:textId="77777777" w:rsidR="001B1FCD" w:rsidRPr="004A2A17" w:rsidRDefault="001B1FCD" w:rsidP="001B1FCD">
      <w:pPr>
        <w:pBdr>
          <w:top w:val="single" w:sz="4" w:space="1" w:color="auto"/>
          <w:left w:val="single" w:sz="4" w:space="0" w:color="auto"/>
          <w:bottom w:val="single" w:sz="4" w:space="1" w:color="auto"/>
          <w:right w:val="single" w:sz="4" w:space="4" w:color="auto"/>
        </w:pBdr>
        <w:spacing w:line="240" w:lineRule="exact"/>
        <w:jc w:val="center"/>
        <w:rPr>
          <w:rFonts w:ascii="Baskerville" w:hAnsi="Baskerville" w:cs="Arial"/>
          <w:b/>
          <w:bCs/>
          <w:sz w:val="24"/>
          <w:szCs w:val="24"/>
        </w:rPr>
      </w:pPr>
    </w:p>
    <w:p w14:paraId="18111AC8" w14:textId="77777777" w:rsidR="001B1FCD" w:rsidRPr="004A2A17" w:rsidRDefault="001B1FCD" w:rsidP="001B1FCD">
      <w:pPr>
        <w:pBdr>
          <w:top w:val="single" w:sz="4" w:space="1" w:color="auto"/>
          <w:left w:val="single" w:sz="4" w:space="0" w:color="auto"/>
          <w:bottom w:val="single" w:sz="4" w:space="1" w:color="auto"/>
          <w:right w:val="single" w:sz="4" w:space="4" w:color="auto"/>
        </w:pBdr>
        <w:spacing w:line="240" w:lineRule="exact"/>
        <w:jc w:val="center"/>
        <w:rPr>
          <w:rFonts w:ascii="Baskerville" w:hAnsi="Baskerville" w:cs="Arial"/>
          <w:b/>
          <w:bCs/>
          <w:sz w:val="24"/>
          <w:szCs w:val="24"/>
        </w:rPr>
      </w:pPr>
    </w:p>
    <w:p w14:paraId="5C05DFD6" w14:textId="6830F56E" w:rsidR="001B1FCD" w:rsidRPr="004A2A17" w:rsidRDefault="001B1FCD" w:rsidP="001B1FCD">
      <w:pPr>
        <w:pBdr>
          <w:top w:val="single" w:sz="4" w:space="1" w:color="auto"/>
          <w:left w:val="single" w:sz="4" w:space="0" w:color="auto"/>
          <w:bottom w:val="single" w:sz="4" w:space="1" w:color="auto"/>
          <w:right w:val="single" w:sz="4" w:space="4" w:color="auto"/>
        </w:pBdr>
        <w:spacing w:line="240" w:lineRule="exact"/>
        <w:jc w:val="center"/>
        <w:rPr>
          <w:rFonts w:ascii="Baskerville" w:hAnsi="Baskerville" w:cs="Arial"/>
          <w:b/>
          <w:bCs/>
          <w:sz w:val="24"/>
          <w:szCs w:val="24"/>
        </w:rPr>
      </w:pPr>
      <w:r w:rsidRPr="004A2A17">
        <w:rPr>
          <w:rFonts w:ascii="Baskerville" w:hAnsi="Baskerville" w:cs="Arial"/>
          <w:b/>
          <w:bCs/>
          <w:sz w:val="24"/>
          <w:szCs w:val="24"/>
        </w:rPr>
        <w:t xml:space="preserve">L’établissement gestionnaire </w:t>
      </w:r>
      <w:r w:rsidRPr="004A2A17">
        <w:rPr>
          <w:rFonts w:ascii="Baskerville" w:hAnsi="Baskerville" w:cs="Arial"/>
          <w:b/>
          <w:bCs/>
          <w:sz w:val="24"/>
          <w:szCs w:val="24"/>
          <w:u w:val="single"/>
        </w:rPr>
        <w:t>s’engage à</w:t>
      </w:r>
      <w:r w:rsidRPr="004A2A17">
        <w:rPr>
          <w:rFonts w:ascii="Baskerville" w:hAnsi="Baskerville" w:cs="Arial"/>
          <w:b/>
          <w:bCs/>
          <w:sz w:val="24"/>
          <w:szCs w:val="24"/>
        </w:rPr>
        <w:t xml:space="preserve"> </w:t>
      </w:r>
      <w:r w:rsidRPr="004A2A17">
        <w:rPr>
          <w:rFonts w:ascii="Baskerville" w:hAnsi="Baskerville" w:cs="Arial"/>
          <w:b/>
          <w:bCs/>
          <w:sz w:val="24"/>
          <w:szCs w:val="24"/>
          <w:u w:val="single"/>
        </w:rPr>
        <w:t>avancer le montant de la subvention</w:t>
      </w:r>
      <w:r w:rsidRPr="004A2A17">
        <w:rPr>
          <w:rFonts w:ascii="Baskerville" w:hAnsi="Baskerville" w:cs="Arial"/>
          <w:b/>
          <w:bCs/>
          <w:sz w:val="24"/>
          <w:szCs w:val="24"/>
        </w:rPr>
        <w:t xml:space="preserve"> en attendant que celle-ci soit versée par la Région </w:t>
      </w:r>
      <w:r w:rsidRPr="004A2A17">
        <w:rPr>
          <w:rFonts w:ascii="Baskerville" w:hAnsi="Baskerville" w:cs="Arial"/>
          <w:b/>
          <w:bCs/>
          <w:sz w:val="24"/>
          <w:szCs w:val="24"/>
          <w:u w:val="single"/>
        </w:rPr>
        <w:t>et à apporter les éventuels financements complémentaires</w:t>
      </w:r>
      <w:r w:rsidRPr="004A2A17">
        <w:rPr>
          <w:rFonts w:ascii="Baskerville" w:hAnsi="Baskerville" w:cs="Arial"/>
          <w:b/>
          <w:bCs/>
          <w:sz w:val="24"/>
          <w:szCs w:val="24"/>
        </w:rPr>
        <w:t xml:space="preserve"> requis pour assurer l’équilibre financier de ce projet</w:t>
      </w:r>
    </w:p>
    <w:p w14:paraId="39446E7A" w14:textId="77777777" w:rsidR="001B1FCD" w:rsidRPr="004A2A17" w:rsidRDefault="001B1FCD" w:rsidP="001B1FCD">
      <w:pPr>
        <w:pBdr>
          <w:top w:val="single" w:sz="4" w:space="1" w:color="auto"/>
          <w:left w:val="single" w:sz="4" w:space="0" w:color="auto"/>
          <w:bottom w:val="single" w:sz="4" w:space="1" w:color="auto"/>
          <w:right w:val="single" w:sz="4" w:space="4" w:color="auto"/>
        </w:pBdr>
        <w:spacing w:line="240" w:lineRule="exact"/>
        <w:jc w:val="center"/>
        <w:rPr>
          <w:rFonts w:ascii="Baskerville" w:hAnsi="Baskerville" w:cs="Arial"/>
          <w:b/>
          <w:bCs/>
          <w:sz w:val="24"/>
          <w:szCs w:val="24"/>
        </w:rPr>
      </w:pPr>
    </w:p>
    <w:p w14:paraId="3601DDB6" w14:textId="208B3CE5" w:rsidR="001B1FCD" w:rsidRPr="004A2A17" w:rsidRDefault="001B1FCD" w:rsidP="001B1FCD">
      <w:pPr>
        <w:pBdr>
          <w:top w:val="single" w:sz="4" w:space="1" w:color="auto"/>
          <w:left w:val="single" w:sz="4" w:space="0" w:color="auto"/>
          <w:bottom w:val="single" w:sz="4" w:space="1" w:color="auto"/>
          <w:right w:val="single" w:sz="4" w:space="4" w:color="auto"/>
        </w:pBdr>
        <w:spacing w:after="0" w:line="240" w:lineRule="auto"/>
        <w:jc w:val="center"/>
        <w:rPr>
          <w:rFonts w:ascii="Baskerville" w:hAnsi="Baskerville" w:cs="Arial"/>
          <w:b/>
          <w:i/>
          <w:sz w:val="24"/>
          <w:szCs w:val="24"/>
          <w:u w:val="single"/>
        </w:rPr>
      </w:pPr>
      <w:r w:rsidRPr="004A2A17">
        <w:rPr>
          <w:rFonts w:ascii="Baskerville" w:hAnsi="Baskerville" w:cs="Arial"/>
          <w:b/>
          <w:i/>
          <w:sz w:val="24"/>
          <w:szCs w:val="24"/>
          <w:u w:val="single"/>
        </w:rPr>
        <w:t>Joindre obligatoirement le relevé d'identité bancaire ou postal (RIB ou RIP)</w:t>
      </w:r>
    </w:p>
    <w:p w14:paraId="00A35794" w14:textId="77777777" w:rsidR="001B1FCD" w:rsidRPr="004A2A17" w:rsidRDefault="001B1FCD" w:rsidP="001B1FCD">
      <w:pPr>
        <w:pBdr>
          <w:top w:val="single" w:sz="4" w:space="1" w:color="auto"/>
          <w:left w:val="single" w:sz="4" w:space="0" w:color="auto"/>
          <w:bottom w:val="single" w:sz="4" w:space="1" w:color="auto"/>
          <w:right w:val="single" w:sz="4" w:space="4" w:color="auto"/>
        </w:pBdr>
        <w:spacing w:after="0" w:line="240" w:lineRule="auto"/>
        <w:jc w:val="center"/>
        <w:rPr>
          <w:rFonts w:ascii="Baskerville" w:hAnsi="Baskerville" w:cs="Arial"/>
          <w:b/>
          <w:i/>
          <w:sz w:val="24"/>
          <w:szCs w:val="24"/>
          <w:u w:val="single"/>
        </w:rPr>
      </w:pPr>
      <w:proofErr w:type="gramStart"/>
      <w:r w:rsidRPr="004A2A17">
        <w:rPr>
          <w:rFonts w:ascii="Baskerville" w:hAnsi="Baskerville" w:cs="Arial"/>
          <w:b/>
          <w:i/>
          <w:sz w:val="24"/>
          <w:szCs w:val="24"/>
          <w:u w:val="single"/>
        </w:rPr>
        <w:t>de</w:t>
      </w:r>
      <w:proofErr w:type="gramEnd"/>
      <w:r w:rsidRPr="004A2A17">
        <w:rPr>
          <w:rFonts w:ascii="Baskerville" w:hAnsi="Baskerville" w:cs="Arial"/>
          <w:b/>
          <w:i/>
          <w:sz w:val="24"/>
          <w:szCs w:val="24"/>
          <w:u w:val="single"/>
        </w:rPr>
        <w:t xml:space="preserve"> l’organisme gestionnaire</w:t>
      </w:r>
    </w:p>
    <w:p w14:paraId="23B53A2A" w14:textId="114F1F48" w:rsidR="00C37C04" w:rsidRPr="001B1FCD" w:rsidRDefault="001B1FCD" w:rsidP="001B1FCD">
      <w:pPr>
        <w:pBdr>
          <w:top w:val="single" w:sz="4" w:space="1" w:color="auto"/>
          <w:left w:val="single" w:sz="4" w:space="0" w:color="auto"/>
          <w:bottom w:val="single" w:sz="4" w:space="1" w:color="auto"/>
          <w:right w:val="single" w:sz="4" w:space="4" w:color="auto"/>
        </w:pBdr>
        <w:spacing w:after="0" w:line="240" w:lineRule="auto"/>
        <w:jc w:val="center"/>
        <w:rPr>
          <w:rFonts w:ascii="Baskerville" w:hAnsi="Baskerville" w:cs="Arial"/>
        </w:rPr>
      </w:pPr>
      <w:r w:rsidRPr="004A2A17">
        <w:rPr>
          <w:rFonts w:ascii="Baskerville" w:hAnsi="Baskerville" w:cs="Arial"/>
          <w:b/>
          <w:i/>
          <w:sz w:val="24"/>
          <w:szCs w:val="24"/>
        </w:rPr>
        <w:t>(Document à télécharger sur le site de soumission en ligne)</w:t>
      </w:r>
      <w:r w:rsidR="00941E1F">
        <w:rPr>
          <w:rFonts w:ascii="Baskerville" w:hAnsi="Baskerville" w:cs="Arial"/>
          <w:b/>
          <w:sz w:val="28"/>
          <w:szCs w:val="28"/>
        </w:rPr>
        <w:br w:type="page"/>
      </w:r>
    </w:p>
    <w:p w14:paraId="48D6EF34" w14:textId="1F1B0CA9" w:rsidR="00001FF8" w:rsidRPr="006828F4" w:rsidRDefault="00364816" w:rsidP="006828F4">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 xml:space="preserve">Fiche récaptiluative </w:t>
      </w:r>
      <w:r w:rsidR="008055C8">
        <w:rPr>
          <w:rStyle w:val="lev"/>
          <w:rFonts w:ascii="Baskerville" w:hAnsi="Baskerville" w:cs="Times New Roman"/>
          <w:smallCaps/>
          <w:color w:val="FFFFFF" w:themeColor="background1"/>
          <w:sz w:val="28"/>
          <w:szCs w:val="28"/>
        </w:rPr>
        <w:t xml:space="preserve"> et </w:t>
      </w:r>
      <w:r w:rsidR="00C40679">
        <w:rPr>
          <w:rStyle w:val="lev"/>
          <w:rFonts w:ascii="Baskerville" w:hAnsi="Baskerville" w:cs="Times New Roman"/>
          <w:smallCaps/>
          <w:color w:val="FFFFFF" w:themeColor="background1"/>
          <w:sz w:val="28"/>
          <w:szCs w:val="28"/>
        </w:rPr>
        <w:t>dates importantes</w:t>
      </w:r>
    </w:p>
    <w:p w14:paraId="4BF1CB9B" w14:textId="77777777" w:rsidR="00364816" w:rsidRDefault="00364816" w:rsidP="00364816">
      <w:pPr>
        <w:jc w:val="center"/>
        <w:rPr>
          <w:rFonts w:ascii="Baskerville" w:hAnsi="Baskerville" w:cs="Arial"/>
          <w:b/>
          <w:sz w:val="24"/>
          <w:szCs w:val="24"/>
        </w:rPr>
      </w:pPr>
      <w:r w:rsidRPr="00001FF8">
        <w:rPr>
          <w:rFonts w:ascii="Baskerville" w:hAnsi="Baskerville" w:cs="Arial"/>
          <w:b/>
          <w:sz w:val="24"/>
          <w:szCs w:val="24"/>
        </w:rPr>
        <w:t>Liste des pièces devant figurer dans chaque dossier répondant à l’appel à projets</w:t>
      </w:r>
    </w:p>
    <w:p w14:paraId="73376382" w14:textId="77777777" w:rsidR="00364816" w:rsidRPr="0082696D" w:rsidRDefault="00364816" w:rsidP="00364816">
      <w:pPr>
        <w:jc w:val="center"/>
        <w:rPr>
          <w:rFonts w:ascii="Baskerville" w:hAnsi="Baskerville" w:cs="Arial"/>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033"/>
        <w:gridCol w:w="1748"/>
      </w:tblGrid>
      <w:tr w:rsidR="00364816" w:rsidRPr="000D7F2E" w14:paraId="4D5E662F" w14:textId="77777777" w:rsidTr="00CF2732">
        <w:tc>
          <w:tcPr>
            <w:tcW w:w="8033" w:type="dxa"/>
            <w:tcBorders>
              <w:top w:val="single" w:sz="4" w:space="0" w:color="auto"/>
              <w:left w:val="single" w:sz="4" w:space="0" w:color="auto"/>
              <w:bottom w:val="single" w:sz="4" w:space="0" w:color="auto"/>
              <w:right w:val="single" w:sz="4" w:space="0" w:color="auto"/>
            </w:tcBorders>
            <w:vAlign w:val="center"/>
          </w:tcPr>
          <w:p w14:paraId="161CDD0B" w14:textId="77777777" w:rsidR="00364816" w:rsidRPr="000D7F2E" w:rsidRDefault="00364816" w:rsidP="00CF2732">
            <w:pPr>
              <w:jc w:val="center"/>
              <w:rPr>
                <w:rFonts w:ascii="Baskerville" w:hAnsi="Baskerville" w:cs="Arial"/>
                <w:b/>
              </w:rPr>
            </w:pPr>
            <w:r w:rsidRPr="000D7F2E">
              <w:rPr>
                <w:rFonts w:ascii="Baskerville" w:hAnsi="Baskerville" w:cs="Arial"/>
                <w:b/>
              </w:rPr>
              <w:t xml:space="preserve">PIECES A TELECHARGER </w:t>
            </w:r>
          </w:p>
          <w:p w14:paraId="6C589967" w14:textId="77777777" w:rsidR="00364816" w:rsidRPr="000D7F2E" w:rsidRDefault="00364816" w:rsidP="00CF2732">
            <w:pPr>
              <w:jc w:val="center"/>
              <w:rPr>
                <w:rFonts w:ascii="Baskerville" w:hAnsi="Baskerville" w:cs="Arial"/>
                <w:b/>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E01FD48" w14:textId="77777777" w:rsidR="00364816" w:rsidRPr="000D7F2E" w:rsidRDefault="00364816" w:rsidP="00CF2732">
            <w:pPr>
              <w:jc w:val="center"/>
              <w:rPr>
                <w:rFonts w:ascii="Baskerville" w:hAnsi="Baskerville" w:cs="Arial"/>
                <w:b/>
              </w:rPr>
            </w:pPr>
            <w:r w:rsidRPr="000D7F2E">
              <w:rPr>
                <w:rFonts w:ascii="Baskerville" w:hAnsi="Baskerville" w:cs="Arial"/>
                <w:b/>
              </w:rPr>
              <w:t>Visa de présence</w:t>
            </w:r>
          </w:p>
        </w:tc>
      </w:tr>
      <w:tr w:rsidR="00364816" w:rsidRPr="000D7F2E" w14:paraId="732C3AE4" w14:textId="77777777" w:rsidTr="00CF2732">
        <w:tc>
          <w:tcPr>
            <w:tcW w:w="8033" w:type="dxa"/>
            <w:tcBorders>
              <w:top w:val="single" w:sz="4" w:space="0" w:color="auto"/>
              <w:left w:val="single" w:sz="4" w:space="0" w:color="auto"/>
              <w:bottom w:val="single" w:sz="4" w:space="0" w:color="auto"/>
              <w:right w:val="single" w:sz="4" w:space="0" w:color="auto"/>
            </w:tcBorders>
            <w:vAlign w:val="center"/>
          </w:tcPr>
          <w:p w14:paraId="3982E74D" w14:textId="79D1BEF1" w:rsidR="00364816" w:rsidRPr="000D7F2E" w:rsidRDefault="00364816" w:rsidP="00CF2732">
            <w:pPr>
              <w:rPr>
                <w:rFonts w:ascii="Baskerville" w:hAnsi="Baskerville" w:cs="Arial"/>
                <w:bCs/>
              </w:rPr>
            </w:pPr>
            <w:r>
              <w:rPr>
                <w:rFonts w:ascii="Baskerville" w:hAnsi="Baskerville" w:cs="Arial"/>
                <w:bCs/>
              </w:rPr>
              <w:t>Dossier de demande de subvention</w:t>
            </w:r>
          </w:p>
          <w:p w14:paraId="6DF040B9" w14:textId="77777777" w:rsidR="00364816" w:rsidRPr="006828F4" w:rsidRDefault="00364816" w:rsidP="00CF2732">
            <w:pPr>
              <w:rPr>
                <w:rFonts w:ascii="Baskerville" w:hAnsi="Baskerville" w:cs="Arial"/>
                <w:bCs/>
                <w:i/>
              </w:rPr>
            </w:pPr>
            <w:r w:rsidRPr="000D7F2E">
              <w:rPr>
                <w:rFonts w:ascii="Baskerville" w:hAnsi="Baskerville" w:cs="Arial"/>
                <w:bCs/>
                <w:i/>
              </w:rPr>
              <w:t>Ce document doit être enregistré au format PDF, sous Nom_Collaboratif.pdf où « nom » est le nom du coordinateur du projet</w:t>
            </w:r>
          </w:p>
        </w:tc>
        <w:tc>
          <w:tcPr>
            <w:tcW w:w="1748" w:type="dxa"/>
            <w:tcBorders>
              <w:top w:val="single" w:sz="4" w:space="0" w:color="auto"/>
              <w:left w:val="single" w:sz="4" w:space="0" w:color="auto"/>
              <w:bottom w:val="single" w:sz="4" w:space="0" w:color="auto"/>
              <w:right w:val="single" w:sz="4" w:space="0" w:color="auto"/>
            </w:tcBorders>
          </w:tcPr>
          <w:p w14:paraId="34EFEB8C" w14:textId="77777777" w:rsidR="00364816" w:rsidRPr="000D7F2E" w:rsidRDefault="00364816" w:rsidP="00CF2732">
            <w:pPr>
              <w:rPr>
                <w:rFonts w:ascii="Baskerville" w:hAnsi="Baskerville" w:cs="Arial"/>
                <w:bCs/>
                <w:i/>
              </w:rPr>
            </w:pPr>
          </w:p>
        </w:tc>
      </w:tr>
      <w:tr w:rsidR="00364816" w:rsidRPr="000D7F2E" w14:paraId="60F5370A" w14:textId="77777777" w:rsidTr="00CF2732">
        <w:tc>
          <w:tcPr>
            <w:tcW w:w="8033" w:type="dxa"/>
            <w:tcBorders>
              <w:top w:val="single" w:sz="4" w:space="0" w:color="auto"/>
              <w:left w:val="single" w:sz="4" w:space="0" w:color="auto"/>
              <w:bottom w:val="single" w:sz="4" w:space="0" w:color="auto"/>
              <w:right w:val="single" w:sz="4" w:space="0" w:color="auto"/>
            </w:tcBorders>
            <w:vAlign w:val="center"/>
          </w:tcPr>
          <w:p w14:paraId="0D1FD7F8" w14:textId="77777777" w:rsidR="00364816" w:rsidRPr="000D7F2E" w:rsidRDefault="00364816" w:rsidP="00364816">
            <w:pPr>
              <w:rPr>
                <w:rFonts w:ascii="Baskerville" w:hAnsi="Baskerville" w:cs="Arial"/>
                <w:bCs/>
              </w:rPr>
            </w:pPr>
            <w:r>
              <w:rPr>
                <w:rFonts w:ascii="Baskerville" w:hAnsi="Baskerville" w:cs="Arial"/>
                <w:bCs/>
              </w:rPr>
              <w:t>CV</w:t>
            </w:r>
            <w:r w:rsidRPr="000D7F2E">
              <w:rPr>
                <w:rFonts w:ascii="Baskerville" w:hAnsi="Baskerville" w:cs="Arial"/>
                <w:bCs/>
              </w:rPr>
              <w:t xml:space="preserve"> </w:t>
            </w:r>
            <w:r>
              <w:rPr>
                <w:rFonts w:ascii="Baskerville" w:hAnsi="Baskerville" w:cs="Arial"/>
                <w:bCs/>
              </w:rPr>
              <w:t xml:space="preserve">du </w:t>
            </w:r>
            <w:r w:rsidRPr="000D7F2E">
              <w:rPr>
                <w:rFonts w:ascii="Baskerville" w:hAnsi="Baskerville" w:cs="Arial"/>
                <w:bCs/>
              </w:rPr>
              <w:t xml:space="preserve"> responsable scientifique</w:t>
            </w:r>
          </w:p>
          <w:p w14:paraId="51A90112" w14:textId="77777777" w:rsidR="00364816" w:rsidRPr="006828F4" w:rsidRDefault="00364816" w:rsidP="00CF2732">
            <w:pPr>
              <w:rPr>
                <w:rFonts w:ascii="Baskerville" w:hAnsi="Baskerville" w:cs="Arial"/>
                <w:bCs/>
                <w:i/>
              </w:rPr>
            </w:pPr>
            <w:r w:rsidRPr="000D7F2E">
              <w:rPr>
                <w:rFonts w:ascii="Baskerville" w:hAnsi="Baskerville" w:cs="Arial"/>
                <w:bCs/>
                <w:i/>
              </w:rPr>
              <w:t xml:space="preserve">Ces documents doivent être enregistrés au format PDF, sous Nom_devis1.pdf </w:t>
            </w:r>
          </w:p>
        </w:tc>
        <w:tc>
          <w:tcPr>
            <w:tcW w:w="1748" w:type="dxa"/>
            <w:tcBorders>
              <w:top w:val="single" w:sz="4" w:space="0" w:color="auto"/>
              <w:left w:val="single" w:sz="4" w:space="0" w:color="auto"/>
              <w:bottom w:val="single" w:sz="4" w:space="0" w:color="auto"/>
              <w:right w:val="single" w:sz="4" w:space="0" w:color="auto"/>
            </w:tcBorders>
          </w:tcPr>
          <w:p w14:paraId="5B9AE94E" w14:textId="77777777" w:rsidR="00364816" w:rsidRPr="000D7F2E" w:rsidRDefault="00364816" w:rsidP="00CF2732">
            <w:pPr>
              <w:rPr>
                <w:rFonts w:ascii="Baskerville" w:hAnsi="Baskerville" w:cs="Arial"/>
                <w:bCs/>
                <w:i/>
              </w:rPr>
            </w:pPr>
          </w:p>
        </w:tc>
      </w:tr>
      <w:tr w:rsidR="00364816" w:rsidRPr="000D7F2E" w14:paraId="5A93432E" w14:textId="77777777" w:rsidTr="00CF2732">
        <w:tc>
          <w:tcPr>
            <w:tcW w:w="8033" w:type="dxa"/>
            <w:tcBorders>
              <w:top w:val="single" w:sz="4" w:space="0" w:color="auto"/>
              <w:left w:val="single" w:sz="4" w:space="0" w:color="auto"/>
              <w:bottom w:val="single" w:sz="4" w:space="0" w:color="auto"/>
              <w:right w:val="single" w:sz="4" w:space="0" w:color="auto"/>
            </w:tcBorders>
            <w:vAlign w:val="center"/>
          </w:tcPr>
          <w:p w14:paraId="3A4D7571" w14:textId="1B2AB1D4" w:rsidR="00364816" w:rsidRPr="000D7F2E" w:rsidRDefault="00364816" w:rsidP="00CF2732">
            <w:pPr>
              <w:rPr>
                <w:rFonts w:ascii="Baskerville" w:hAnsi="Baskerville" w:cs="Arial"/>
                <w:bCs/>
              </w:rPr>
            </w:pPr>
            <w:r>
              <w:rPr>
                <w:rFonts w:ascii="Baskerville" w:hAnsi="Baskerville" w:cs="Arial"/>
                <w:bCs/>
              </w:rPr>
              <w:t>Budget prévisionnel</w:t>
            </w:r>
          </w:p>
          <w:p w14:paraId="489F3EBA" w14:textId="77777777" w:rsidR="00364816" w:rsidRPr="006828F4" w:rsidRDefault="00364816" w:rsidP="00CF2732">
            <w:pPr>
              <w:rPr>
                <w:rFonts w:ascii="Baskerville" w:hAnsi="Baskerville" w:cs="Arial"/>
                <w:bCs/>
                <w:i/>
              </w:rPr>
            </w:pPr>
            <w:r w:rsidRPr="000D7F2E">
              <w:rPr>
                <w:rFonts w:ascii="Baskerville" w:hAnsi="Baskerville" w:cs="Arial"/>
                <w:bCs/>
                <w:i/>
              </w:rPr>
              <w:t xml:space="preserve">Ce document doit être enregistré au format PDF, sous Nom_CV.pdf </w:t>
            </w:r>
          </w:p>
        </w:tc>
        <w:tc>
          <w:tcPr>
            <w:tcW w:w="1748" w:type="dxa"/>
            <w:tcBorders>
              <w:top w:val="single" w:sz="4" w:space="0" w:color="auto"/>
              <w:left w:val="single" w:sz="4" w:space="0" w:color="auto"/>
              <w:bottom w:val="single" w:sz="4" w:space="0" w:color="auto"/>
              <w:right w:val="single" w:sz="4" w:space="0" w:color="auto"/>
            </w:tcBorders>
          </w:tcPr>
          <w:p w14:paraId="203634C6" w14:textId="77777777" w:rsidR="00364816" w:rsidRPr="000D7F2E" w:rsidRDefault="00364816" w:rsidP="00CF2732">
            <w:pPr>
              <w:rPr>
                <w:rFonts w:ascii="Baskerville" w:hAnsi="Baskerville" w:cs="Arial"/>
                <w:bCs/>
                <w:i/>
              </w:rPr>
            </w:pPr>
          </w:p>
        </w:tc>
      </w:tr>
      <w:tr w:rsidR="00364816" w:rsidRPr="000D7F2E" w14:paraId="1FCAA880" w14:textId="77777777" w:rsidTr="00CF2732">
        <w:tc>
          <w:tcPr>
            <w:tcW w:w="8033" w:type="dxa"/>
            <w:tcBorders>
              <w:top w:val="single" w:sz="4" w:space="0" w:color="auto"/>
              <w:left w:val="single" w:sz="4" w:space="0" w:color="auto"/>
              <w:bottom w:val="single" w:sz="4" w:space="0" w:color="auto"/>
              <w:right w:val="single" w:sz="4" w:space="0" w:color="auto"/>
            </w:tcBorders>
            <w:vAlign w:val="center"/>
          </w:tcPr>
          <w:p w14:paraId="5E851ED7" w14:textId="625AE95D" w:rsidR="00364816" w:rsidRPr="000D7F2E" w:rsidRDefault="00364816" w:rsidP="00CF2732">
            <w:pPr>
              <w:rPr>
                <w:rFonts w:ascii="Baskerville" w:hAnsi="Baskerville" w:cs="Arial"/>
                <w:bCs/>
              </w:rPr>
            </w:pPr>
            <w:r>
              <w:rPr>
                <w:rFonts w:ascii="Baskerville" w:hAnsi="Baskerville" w:cs="Arial"/>
                <w:bCs/>
              </w:rPr>
              <w:t>Dossier établissement gestionnaire</w:t>
            </w:r>
          </w:p>
          <w:p w14:paraId="33FD03DC" w14:textId="77777777" w:rsidR="00364816" w:rsidRPr="006828F4" w:rsidRDefault="00364816" w:rsidP="00CF2732">
            <w:pPr>
              <w:rPr>
                <w:rFonts w:ascii="Baskerville" w:hAnsi="Baskerville" w:cs="Arial"/>
                <w:bCs/>
                <w:i/>
              </w:rPr>
            </w:pPr>
            <w:r w:rsidRPr="000D7F2E">
              <w:rPr>
                <w:rFonts w:ascii="Baskerville" w:hAnsi="Baskerville" w:cs="Arial"/>
                <w:bCs/>
                <w:i/>
              </w:rPr>
              <w:t xml:space="preserve">Ce document doit être enregistré au format PDF, sous Nom_RIB.pdf </w:t>
            </w:r>
          </w:p>
        </w:tc>
        <w:tc>
          <w:tcPr>
            <w:tcW w:w="1748" w:type="dxa"/>
            <w:tcBorders>
              <w:top w:val="single" w:sz="4" w:space="0" w:color="auto"/>
              <w:left w:val="single" w:sz="4" w:space="0" w:color="auto"/>
              <w:bottom w:val="single" w:sz="4" w:space="0" w:color="auto"/>
              <w:right w:val="single" w:sz="4" w:space="0" w:color="auto"/>
            </w:tcBorders>
          </w:tcPr>
          <w:p w14:paraId="0C89DC07" w14:textId="77777777" w:rsidR="00364816" w:rsidRPr="000D7F2E" w:rsidRDefault="00364816" w:rsidP="00CF2732">
            <w:pPr>
              <w:rPr>
                <w:rFonts w:ascii="Baskerville" w:hAnsi="Baskerville" w:cs="Arial"/>
                <w:bCs/>
                <w:i/>
              </w:rPr>
            </w:pPr>
          </w:p>
        </w:tc>
      </w:tr>
      <w:tr w:rsidR="00364816" w:rsidRPr="000D7F2E" w14:paraId="34A2C62B" w14:textId="77777777" w:rsidTr="00CF2732">
        <w:tc>
          <w:tcPr>
            <w:tcW w:w="8033" w:type="dxa"/>
            <w:tcBorders>
              <w:top w:val="single" w:sz="4" w:space="0" w:color="auto"/>
              <w:left w:val="single" w:sz="4" w:space="0" w:color="auto"/>
              <w:bottom w:val="single" w:sz="4" w:space="0" w:color="auto"/>
              <w:right w:val="single" w:sz="4" w:space="0" w:color="auto"/>
            </w:tcBorders>
            <w:vAlign w:val="center"/>
            <w:hideMark/>
          </w:tcPr>
          <w:p w14:paraId="7F6F3B53" w14:textId="77777777" w:rsidR="00364816" w:rsidRDefault="00364816" w:rsidP="00CF2732">
            <w:pPr>
              <w:rPr>
                <w:rFonts w:ascii="Baskerville" w:hAnsi="Baskerville" w:cs="Arial"/>
                <w:bCs/>
              </w:rPr>
            </w:pPr>
            <w:r w:rsidRPr="000D7F2E">
              <w:rPr>
                <w:rFonts w:ascii="Baskerville" w:hAnsi="Baskerville" w:cs="Arial"/>
                <w:bCs/>
              </w:rPr>
              <w:t xml:space="preserve">1 RIB ou RIP de chaque établissement de recherche devant percevoir une subvention </w:t>
            </w:r>
          </w:p>
          <w:p w14:paraId="3CAEF391" w14:textId="6943E62C" w:rsidR="00364816" w:rsidRPr="000D7F2E" w:rsidRDefault="00364816" w:rsidP="00CF2732">
            <w:pPr>
              <w:rPr>
                <w:rFonts w:ascii="Baskerville" w:hAnsi="Baskerville" w:cs="Arial"/>
                <w:bCs/>
              </w:rPr>
            </w:pPr>
            <w:r w:rsidRPr="000D7F2E">
              <w:rPr>
                <w:rFonts w:ascii="Baskerville" w:hAnsi="Baskerville" w:cs="Arial"/>
                <w:bCs/>
                <w:i/>
              </w:rPr>
              <w:t>Ce document doit être enregistré au format PDF, sous Nom_RIB.pdf</w:t>
            </w:r>
          </w:p>
        </w:tc>
        <w:tc>
          <w:tcPr>
            <w:tcW w:w="1748" w:type="dxa"/>
            <w:tcBorders>
              <w:top w:val="single" w:sz="4" w:space="0" w:color="auto"/>
              <w:left w:val="single" w:sz="4" w:space="0" w:color="auto"/>
              <w:bottom w:val="single" w:sz="4" w:space="0" w:color="auto"/>
              <w:right w:val="single" w:sz="4" w:space="0" w:color="auto"/>
            </w:tcBorders>
          </w:tcPr>
          <w:p w14:paraId="1EC2DCF1" w14:textId="77777777" w:rsidR="00364816" w:rsidRPr="000D7F2E" w:rsidRDefault="00364816" w:rsidP="00CF2732">
            <w:pPr>
              <w:rPr>
                <w:rFonts w:ascii="Baskerville" w:hAnsi="Baskerville" w:cs="Arial"/>
                <w:bCs/>
                <w:i/>
              </w:rPr>
            </w:pPr>
          </w:p>
        </w:tc>
      </w:tr>
    </w:tbl>
    <w:p w14:paraId="04451B7B" w14:textId="77777777" w:rsidR="00364816" w:rsidRPr="000D7F2E" w:rsidRDefault="00364816" w:rsidP="00364816">
      <w:pPr>
        <w:jc w:val="center"/>
        <w:rPr>
          <w:rFonts w:ascii="Baskerville" w:hAnsi="Baskerville" w:cs="Arial"/>
          <w:b/>
        </w:rPr>
      </w:pPr>
    </w:p>
    <w:p w14:paraId="5496FB99" w14:textId="30C01688" w:rsidR="00441297" w:rsidRPr="00BD563B" w:rsidRDefault="00441297" w:rsidP="00441297">
      <w:pPr>
        <w:spacing w:line="360" w:lineRule="auto"/>
        <w:jc w:val="center"/>
        <w:rPr>
          <w:rFonts w:ascii="Baskerville" w:hAnsi="Baskerville" w:cs="Arial"/>
          <w:b/>
          <w:bCs/>
          <w:sz w:val="28"/>
          <w:szCs w:val="28"/>
        </w:rPr>
      </w:pPr>
      <w:r w:rsidRPr="000D7F2E">
        <w:rPr>
          <w:rFonts w:ascii="Baskerville" w:hAnsi="Baskerville" w:cs="Arial"/>
          <w:b/>
          <w:bCs/>
          <w:sz w:val="28"/>
          <w:szCs w:val="28"/>
        </w:rPr>
        <w:t xml:space="preserve">Date limite de dépôt des projets : </w:t>
      </w:r>
      <w:r w:rsidR="00427CE2">
        <w:rPr>
          <w:rFonts w:ascii="Baskerville" w:hAnsi="Baskerville" w:cs="Arial"/>
          <w:b/>
          <w:bCs/>
          <w:sz w:val="28"/>
          <w:szCs w:val="28"/>
        </w:rPr>
        <w:t>Vendredi</w:t>
      </w:r>
      <w:r>
        <w:rPr>
          <w:rFonts w:ascii="Baskerville" w:hAnsi="Baskerville" w:cs="Arial"/>
          <w:b/>
          <w:bCs/>
          <w:sz w:val="28"/>
          <w:szCs w:val="28"/>
        </w:rPr>
        <w:t xml:space="preserve"> </w:t>
      </w:r>
      <w:r w:rsidR="00E35C5C">
        <w:rPr>
          <w:rFonts w:ascii="Baskerville" w:hAnsi="Baskerville" w:cs="Arial"/>
          <w:b/>
          <w:bCs/>
          <w:sz w:val="28"/>
          <w:szCs w:val="28"/>
        </w:rPr>
        <w:t xml:space="preserve">25 </w:t>
      </w:r>
      <w:r w:rsidR="00427CE2">
        <w:rPr>
          <w:rFonts w:ascii="Baskerville" w:hAnsi="Baskerville" w:cs="Arial"/>
          <w:b/>
          <w:bCs/>
          <w:sz w:val="28"/>
          <w:szCs w:val="28"/>
        </w:rPr>
        <w:t>mai</w:t>
      </w:r>
      <w:r w:rsidRPr="000D7F2E">
        <w:rPr>
          <w:rFonts w:ascii="Baskerville" w:hAnsi="Baskerville" w:cs="Arial"/>
          <w:b/>
          <w:bCs/>
          <w:sz w:val="28"/>
          <w:szCs w:val="28"/>
        </w:rPr>
        <w:t xml:space="preserve"> </w:t>
      </w:r>
      <w:r w:rsidR="00E35C5C">
        <w:rPr>
          <w:rFonts w:ascii="Baskerville" w:hAnsi="Baskerville" w:cs="Arial"/>
          <w:b/>
          <w:bCs/>
          <w:sz w:val="28"/>
          <w:szCs w:val="28"/>
        </w:rPr>
        <w:t>2025</w:t>
      </w:r>
      <w:r w:rsidRPr="000D7F2E">
        <w:rPr>
          <w:rFonts w:ascii="Baskerville" w:hAnsi="Baskerville" w:cs="Arial"/>
          <w:b/>
          <w:bCs/>
          <w:sz w:val="28"/>
          <w:szCs w:val="28"/>
        </w:rPr>
        <w:t xml:space="preserve"> à minuit</w:t>
      </w:r>
    </w:p>
    <w:p w14:paraId="5D824B46" w14:textId="6650962E" w:rsidR="00C37C04" w:rsidRPr="000D7F2E" w:rsidRDefault="00364816" w:rsidP="00364816">
      <w:pPr>
        <w:rPr>
          <w:rFonts w:ascii="Baskerville" w:hAnsi="Baskerville" w:cs="Arial"/>
          <w:b/>
        </w:rPr>
      </w:pPr>
      <w:r w:rsidRPr="000D7F2E">
        <w:rPr>
          <w:rFonts w:ascii="Baskerville" w:hAnsi="Baskerville" w:cs="Arial"/>
          <w:b/>
          <w:i/>
          <w:u w:val="single"/>
        </w:rPr>
        <w:t>Attention </w:t>
      </w:r>
      <w:r w:rsidRPr="000D7F2E">
        <w:rPr>
          <w:rFonts w:ascii="Baskerville" w:hAnsi="Baskerville" w:cs="Arial"/>
          <w:b/>
          <w:i/>
        </w:rPr>
        <w:t>: tout dossier reçu incomplet sera considéré comme inéligible et s</w:t>
      </w:r>
      <w:r w:rsidRPr="000D7F2E">
        <w:rPr>
          <w:rFonts w:ascii="Baskerville" w:hAnsi="Baskerville" w:cs="Arial"/>
          <w:b/>
          <w:bCs/>
          <w:i/>
        </w:rPr>
        <w:t xml:space="preserve">euls les projets soumis avant la date limite </w:t>
      </w:r>
      <w:r w:rsidRPr="000D7F2E">
        <w:rPr>
          <w:rFonts w:ascii="Baskerville" w:hAnsi="Baskerville" w:cs="Arial"/>
          <w:b/>
          <w:bCs/>
          <w:i/>
        </w:rPr>
        <w:br/>
        <w:t>de soumis</w:t>
      </w:r>
    </w:p>
    <w:p w14:paraId="6A8EA866" w14:textId="77777777" w:rsidR="00C37C04" w:rsidRPr="004A2A17" w:rsidRDefault="00C37C04" w:rsidP="00C37C04">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b/>
          <w:i/>
          <w:sz w:val="24"/>
          <w:szCs w:val="24"/>
        </w:rPr>
      </w:pPr>
      <w:r w:rsidRPr="004A2A17">
        <w:rPr>
          <w:rFonts w:ascii="Baskerville" w:hAnsi="Baskerville" w:cs="Arial"/>
          <w:b/>
          <w:bCs/>
          <w:i/>
          <w:sz w:val="24"/>
          <w:szCs w:val="24"/>
        </w:rPr>
        <w:t>Le dossier de candidature</w:t>
      </w:r>
      <w:r w:rsidRPr="004A2A17">
        <w:rPr>
          <w:rFonts w:ascii="Baskerville" w:hAnsi="Baskerville" w:cs="Arial"/>
          <w:b/>
          <w:i/>
          <w:sz w:val="24"/>
          <w:szCs w:val="24"/>
        </w:rPr>
        <w:t xml:space="preserve"> devra </w:t>
      </w:r>
      <w:r w:rsidRPr="004A2A17">
        <w:rPr>
          <w:rFonts w:ascii="Baskerville" w:hAnsi="Baskerville" w:cs="Arial"/>
          <w:b/>
          <w:bCs/>
          <w:i/>
          <w:sz w:val="24"/>
          <w:szCs w:val="24"/>
        </w:rPr>
        <w:t>être rempli</w:t>
      </w:r>
      <w:r w:rsidRPr="004A2A17">
        <w:rPr>
          <w:rFonts w:ascii="Baskerville" w:hAnsi="Baskerville" w:cs="Arial"/>
          <w:b/>
          <w:i/>
          <w:sz w:val="24"/>
          <w:szCs w:val="24"/>
        </w:rPr>
        <w:t xml:space="preserve"> et soumis électroniquement avant la date limite annoncée à l’adresse suivante </w:t>
      </w:r>
    </w:p>
    <w:p w14:paraId="62DE52DA" w14:textId="19148333" w:rsidR="00135B20" w:rsidRDefault="00135B20" w:rsidP="00E35C5C">
      <w:pPr>
        <w:pBdr>
          <w:top w:val="single" w:sz="4" w:space="1" w:color="auto"/>
          <w:left w:val="single" w:sz="4" w:space="4" w:color="auto"/>
          <w:bottom w:val="single" w:sz="4" w:space="1" w:color="auto"/>
          <w:right w:val="single" w:sz="4" w:space="4" w:color="auto"/>
        </w:pBdr>
        <w:spacing w:after="0" w:line="240" w:lineRule="auto"/>
        <w:jc w:val="center"/>
      </w:pPr>
      <w:r>
        <w:fldChar w:fldCharType="begin"/>
      </w:r>
      <w:r w:rsidR="00E35C5C">
        <w:instrText>HYPERLINK "https://doh2025fonc.sciencescall.org/"</w:instrText>
      </w:r>
      <w:r>
        <w:fldChar w:fldCharType="separate"/>
      </w:r>
      <w:r w:rsidRPr="00A36221">
        <w:rPr>
          <w:rStyle w:val="Lienhypertexte"/>
        </w:rPr>
        <w:t>https://doh</w:t>
      </w:r>
      <w:r w:rsidR="00E35C5C">
        <w:rPr>
          <w:rStyle w:val="Lienhypertexte"/>
        </w:rPr>
        <w:t>2025</w:t>
      </w:r>
      <w:r w:rsidRPr="00A36221">
        <w:rPr>
          <w:rStyle w:val="Lienhypertexte"/>
        </w:rPr>
        <w:t>fonc.sciencescall.org</w:t>
      </w:r>
      <w:r>
        <w:fldChar w:fldCharType="end"/>
      </w:r>
    </w:p>
    <w:p w14:paraId="09CDA381" w14:textId="77777777" w:rsidR="00E35C5C" w:rsidRPr="00E35C5C" w:rsidRDefault="00E35C5C" w:rsidP="00E35C5C">
      <w:pPr>
        <w:pBdr>
          <w:top w:val="single" w:sz="4" w:space="1" w:color="auto"/>
          <w:left w:val="single" w:sz="4" w:space="4" w:color="auto"/>
          <w:bottom w:val="single" w:sz="4" w:space="1" w:color="auto"/>
          <w:right w:val="single" w:sz="4" w:space="4" w:color="auto"/>
        </w:pBdr>
        <w:spacing w:after="0" w:line="240" w:lineRule="auto"/>
        <w:jc w:val="center"/>
      </w:pPr>
    </w:p>
    <w:p w14:paraId="785DB3E8" w14:textId="3CA00B4D" w:rsidR="005703B9" w:rsidRPr="004A2A17" w:rsidRDefault="00C37C04" w:rsidP="00001FF8">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i/>
          <w:sz w:val="24"/>
          <w:szCs w:val="24"/>
        </w:rPr>
      </w:pPr>
      <w:r w:rsidRPr="004A2A17">
        <w:rPr>
          <w:rFonts w:ascii="Baskerville" w:hAnsi="Baskerville" w:cs="Arial"/>
          <w:i/>
          <w:sz w:val="24"/>
          <w:szCs w:val="24"/>
        </w:rPr>
        <w:t>Le dossier doit prendre la forme d’un document unique au format PDF, enregistré sous</w:t>
      </w:r>
    </w:p>
    <w:p w14:paraId="4594A608" w14:textId="4B3C343C" w:rsidR="00160E93" w:rsidRPr="000260EF" w:rsidRDefault="00C37C04" w:rsidP="00160E93">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4A2A17">
        <w:rPr>
          <w:rFonts w:ascii="Baskerville" w:hAnsi="Baskerville" w:cs="Arial"/>
          <w:i/>
          <w:sz w:val="24"/>
          <w:szCs w:val="24"/>
        </w:rPr>
        <w:t xml:space="preserve"> </w:t>
      </w:r>
      <w:r w:rsidR="00160E93" w:rsidRPr="000260EF">
        <w:rPr>
          <w:rFonts w:ascii="Baskerville" w:hAnsi="Baskerville" w:cs="Arial"/>
          <w:i/>
        </w:rPr>
        <w:t xml:space="preserve">« DIM One </w:t>
      </w:r>
      <w:proofErr w:type="spellStart"/>
      <w:r w:rsidR="00160E93" w:rsidRPr="000260EF">
        <w:rPr>
          <w:rFonts w:ascii="Baskerville" w:hAnsi="Baskerville" w:cs="Arial"/>
          <w:i/>
        </w:rPr>
        <w:t>Health</w:t>
      </w:r>
      <w:proofErr w:type="spellEnd"/>
      <w:r w:rsidR="00160E93" w:rsidRPr="000260EF">
        <w:rPr>
          <w:rFonts w:ascii="Baskerville" w:hAnsi="Baskerville" w:cs="Arial"/>
          <w:i/>
        </w:rPr>
        <w:t xml:space="preserve"> 2.0- AO Fonctionnement- </w:t>
      </w:r>
      <w:r w:rsidR="00160E93">
        <w:rPr>
          <w:rFonts w:ascii="Baskerville" w:hAnsi="Baskerville" w:cs="Arial"/>
          <w:i/>
        </w:rPr>
        <w:t>Manifestation scientifique</w:t>
      </w:r>
      <w:r w:rsidR="00160E93" w:rsidRPr="000260EF">
        <w:rPr>
          <w:rFonts w:ascii="Baskerville" w:hAnsi="Baskerville" w:cs="Arial"/>
          <w:i/>
        </w:rPr>
        <w:t>- NOM-</w:t>
      </w:r>
      <w:r w:rsidR="00E35C5C">
        <w:rPr>
          <w:rFonts w:ascii="Baskerville" w:hAnsi="Baskerville" w:cs="Arial"/>
          <w:i/>
        </w:rPr>
        <w:t>2025</w:t>
      </w:r>
      <w:r w:rsidR="00160E93" w:rsidRPr="000260EF">
        <w:rPr>
          <w:rFonts w:ascii="Baskerville" w:hAnsi="Baskerville" w:cs="Arial"/>
          <w:i/>
        </w:rPr>
        <w:t>.pdf »</w:t>
      </w:r>
    </w:p>
    <w:p w14:paraId="2C2209E6" w14:textId="175F20F9" w:rsidR="00C40679" w:rsidRPr="00364816" w:rsidRDefault="00C37C04" w:rsidP="00364816">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i/>
          <w:sz w:val="24"/>
          <w:szCs w:val="24"/>
        </w:rPr>
      </w:pPr>
      <w:proofErr w:type="gramStart"/>
      <w:r w:rsidRPr="004A2A17">
        <w:rPr>
          <w:rFonts w:ascii="Baskerville" w:hAnsi="Baskerville" w:cs="Arial"/>
          <w:i/>
          <w:sz w:val="24"/>
          <w:szCs w:val="24"/>
        </w:rPr>
        <w:t>où</w:t>
      </w:r>
      <w:proofErr w:type="gramEnd"/>
      <w:r w:rsidRPr="004A2A17">
        <w:rPr>
          <w:rFonts w:ascii="Baskerville" w:hAnsi="Baskerville" w:cs="Arial"/>
          <w:i/>
          <w:sz w:val="24"/>
          <w:szCs w:val="24"/>
        </w:rPr>
        <w:t xml:space="preserve"> « </w:t>
      </w:r>
      <w:r w:rsidR="008055C8" w:rsidRPr="004A2A17">
        <w:rPr>
          <w:rFonts w:ascii="Baskerville" w:hAnsi="Baskerville" w:cs="Arial"/>
          <w:i/>
          <w:sz w:val="24"/>
          <w:szCs w:val="24"/>
        </w:rPr>
        <w:t>NOM</w:t>
      </w:r>
      <w:r w:rsidRPr="004A2A17">
        <w:rPr>
          <w:rFonts w:ascii="Baskerville" w:hAnsi="Baskerville" w:cs="Arial"/>
          <w:i/>
          <w:sz w:val="24"/>
          <w:szCs w:val="24"/>
        </w:rPr>
        <w:t> » est le nom du porteur du projet</w:t>
      </w:r>
    </w:p>
    <w:sectPr w:rsidR="00C40679" w:rsidRPr="00364816" w:rsidSect="00C27497">
      <w:headerReference w:type="default" r:id="rId8"/>
      <w:footerReference w:type="default" r:id="rId9"/>
      <w:footnotePr>
        <w:numFmt w:val="chicago"/>
      </w:footnotePr>
      <w:pgSz w:w="11906" w:h="16838"/>
      <w:pgMar w:top="1185" w:right="1133" w:bottom="1417" w:left="1133" w:header="42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6146" w14:textId="77777777" w:rsidR="004673E9" w:rsidRDefault="004673E9">
      <w:pPr>
        <w:spacing w:after="0" w:line="240" w:lineRule="auto"/>
      </w:pPr>
      <w:r>
        <w:separator/>
      </w:r>
    </w:p>
  </w:endnote>
  <w:endnote w:type="continuationSeparator" w:id="0">
    <w:p w14:paraId="48F529D6" w14:textId="77777777" w:rsidR="004673E9" w:rsidRDefault="0046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panose1 w:val="020B0604020202020204"/>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orps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5E6F" w14:textId="14E4085E" w:rsidR="0026352A" w:rsidRPr="000D7F2E" w:rsidRDefault="0026352A" w:rsidP="000D7F2E">
    <w:pPr>
      <w:jc w:val="right"/>
      <w:rPr>
        <w:rFonts w:ascii="Baskerville" w:hAnsi="Baskerville" w:cs="Arial"/>
        <w:iCs/>
        <w:sz w:val="18"/>
        <w:szCs w:val="18"/>
      </w:rPr>
    </w:pPr>
    <w:r w:rsidRPr="000D7F2E">
      <w:rPr>
        <w:rFonts w:ascii="Baskerville" w:hAnsi="Baskerville" w:cs="Arial"/>
        <w:iCs/>
        <w:noProof/>
        <w:sz w:val="18"/>
        <w:szCs w:val="18"/>
      </w:rPr>
      <mc:AlternateContent>
        <mc:Choice Requires="wpg">
          <w:drawing>
            <wp:anchor distT="0" distB="0" distL="114300" distR="114300" simplePos="0" relativeHeight="251662336" behindDoc="0" locked="0" layoutInCell="1" allowOverlap="1" wp14:anchorId="707D3A53" wp14:editId="0F33795E">
              <wp:simplePos x="0" y="0"/>
              <wp:positionH relativeFrom="margin">
                <wp:align>left</wp:align>
              </wp:positionH>
              <wp:positionV relativeFrom="page">
                <wp:align>bottom</wp:align>
              </wp:positionV>
              <wp:extent cx="436880" cy="716915"/>
              <wp:effectExtent l="9525" t="9525" r="10795" b="6985"/>
              <wp:wrapNone/>
              <wp:docPr id="1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9901F15" w14:textId="52FE6EEC" w:rsidR="0026352A" w:rsidRDefault="0026352A" w:rsidP="00C37C04">
                            <w:pPr>
                              <w:jc w:val="center"/>
                              <w:rPr>
                                <w:sz w:val="16"/>
                                <w:szCs w:val="16"/>
                              </w:rPr>
                            </w:pPr>
                            <w:r>
                              <w:rPr>
                                <w:szCs w:val="21"/>
                              </w:rPr>
                              <w:fldChar w:fldCharType="begin"/>
                            </w:r>
                            <w:r>
                              <w:instrText>PAGE    \* MERGEFORMAT</w:instrText>
                            </w:r>
                            <w:r>
                              <w:rPr>
                                <w:szCs w:val="21"/>
                              </w:rPr>
                              <w:fldChar w:fldCharType="separate"/>
                            </w:r>
                            <w:r w:rsidR="008F4490" w:rsidRPr="008F4490">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3A53" id="Groupe 80" o:spid="_x0000_s1026" style="position:absolute;left:0;text-align:left;margin-left:0;margin-top:0;width:34.4pt;height:56.45pt;z-index:251662336;mso-position-horizontal:lef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" strokecolor="#7f7f7f"/>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" filled="f" strokecolor="#7f7f7f">
                <v:textbox>
                  <w:txbxContent>
                    <w:p w14:paraId="49901F15" w14:textId="52FE6EEC" w:rsidR="0026352A" w:rsidRDefault="0026352A" w:rsidP="00C37C04">
                      <w:pPr>
                        <w:jc w:val="center"/>
                        <w:rPr>
                          <w:sz w:val="16"/>
                          <w:szCs w:val="16"/>
                        </w:rPr>
                      </w:pPr>
                      <w:r>
                        <w:rPr>
                          <w:szCs w:val="21"/>
                        </w:rPr>
                        <w:fldChar w:fldCharType="begin"/>
                      </w:r>
                      <w:r>
                        <w:instrText>PAGE    \* MERGEFORMAT</w:instrText>
                      </w:r>
                      <w:r>
                        <w:rPr>
                          <w:szCs w:val="21"/>
                        </w:rPr>
                        <w:fldChar w:fldCharType="separate"/>
                      </w:r>
                      <w:r w:rsidR="008F4490" w:rsidRPr="008F4490">
                        <w:rPr>
                          <w:noProof/>
                          <w:sz w:val="16"/>
                          <w:szCs w:val="16"/>
                        </w:rPr>
                        <w:t>1</w:t>
                      </w:r>
                      <w:r>
                        <w:rPr>
                          <w:sz w:val="16"/>
                          <w:szCs w:val="16"/>
                        </w:rPr>
                        <w:fldChar w:fldCharType="end"/>
                      </w:r>
                    </w:p>
                  </w:txbxContent>
                </v:textbox>
              </v:rect>
              <w10:wrap anchorx="margin" anchory="page"/>
            </v:group>
          </w:pict>
        </mc:Fallback>
      </mc:AlternateContent>
    </w:r>
    <w:r w:rsidRPr="000D7F2E">
      <w:rPr>
        <w:rFonts w:ascii="Baskerville" w:hAnsi="Baskerville" w:cs="Arial"/>
        <w:iCs/>
        <w:sz w:val="18"/>
        <w:szCs w:val="18"/>
      </w:rPr>
      <w:t>Appel à projets DIM1HEALTH 2.0</w:t>
    </w:r>
    <w:r w:rsidR="00DF264F">
      <w:rPr>
        <w:rFonts w:ascii="Baskerville" w:hAnsi="Baskerville" w:cs="Arial"/>
        <w:iCs/>
        <w:sz w:val="18"/>
        <w:szCs w:val="18"/>
      </w:rPr>
      <w:t xml:space="preserve"> – M</w:t>
    </w:r>
    <w:r>
      <w:rPr>
        <w:rFonts w:ascii="Baskerville" w:hAnsi="Baskerville" w:cs="Arial"/>
        <w:iCs/>
        <w:sz w:val="18"/>
        <w:szCs w:val="18"/>
      </w:rPr>
      <w:t xml:space="preserve">anifestations scientifiques </w:t>
    </w:r>
    <w:r w:rsidR="00E35C5C">
      <w:rPr>
        <w:rFonts w:ascii="Baskerville" w:hAnsi="Baskerville" w:cs="Arial"/>
        <w:iCs/>
        <w:sz w:val="18"/>
        <w:szCs w:val="18"/>
      </w:rPr>
      <w:t>2025</w:t>
    </w:r>
  </w:p>
  <w:p w14:paraId="249AF2E7" w14:textId="1960A963" w:rsidR="0026352A" w:rsidRPr="000D7F2E" w:rsidRDefault="0026352A" w:rsidP="00C37C04">
    <w:pPr>
      <w:jc w:val="right"/>
      <w:rPr>
        <w:rFonts w:ascii="Baskerville" w:hAnsi="Baskerville"/>
        <w:iCs/>
        <w:sz w:val="18"/>
        <w:szCs w:val="18"/>
      </w:rPr>
    </w:pPr>
    <w:r w:rsidRPr="000D7F2E">
      <w:rPr>
        <w:rFonts w:ascii="Baskerville" w:hAnsi="Baskerville"/>
        <w:iCs/>
        <w:sz w:val="18"/>
        <w:szCs w:val="18"/>
      </w:rPr>
      <w:tab/>
    </w:r>
    <w:hyperlink r:id="rId1" w:history="1">
      <w:r w:rsidRPr="000D7F2E">
        <w:rPr>
          <w:rFonts w:ascii="Baskerville" w:hAnsi="Baskerville" w:cs="Arial"/>
          <w:iCs/>
          <w:sz w:val="18"/>
          <w:szCs w:val="18"/>
        </w:rPr>
        <w:t>http://www.dim1health.com/</w:t>
      </w:r>
    </w:hyperlink>
    <w:r w:rsidRPr="000D7F2E">
      <w:rPr>
        <w:rFonts w:ascii="Baskerville" w:hAnsi="Baskerville"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DDDB" w14:textId="77777777" w:rsidR="004673E9" w:rsidRDefault="004673E9">
      <w:pPr>
        <w:spacing w:after="0" w:line="240" w:lineRule="auto"/>
      </w:pPr>
      <w:r>
        <w:separator/>
      </w:r>
    </w:p>
  </w:footnote>
  <w:footnote w:type="continuationSeparator" w:id="0">
    <w:p w14:paraId="1E0FBDE2" w14:textId="77777777" w:rsidR="004673E9" w:rsidRDefault="0046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EA26" w14:textId="0D7A064C" w:rsidR="0026352A" w:rsidRDefault="008F4490" w:rsidP="008F4490">
    <w:pPr>
      <w:pStyle w:val="En-tte"/>
      <w:jc w:val="center"/>
      <w:rPr>
        <w:rFonts w:ascii="Baskerville" w:hAnsi="Baskerville" w:cs="Arial"/>
        <w:b/>
        <w:spacing w:val="-14"/>
        <w:sz w:val="32"/>
        <w:szCs w:val="32"/>
      </w:rPr>
    </w:pPr>
    <w:r>
      <w:rPr>
        <w:rFonts w:ascii="Baskerville" w:hAnsi="Baskerville" w:cs="Arial"/>
        <w:b/>
        <w:noProof/>
        <w:spacing w:val="-14"/>
        <w:sz w:val="32"/>
        <w:szCs w:val="32"/>
      </w:rPr>
      <w:drawing>
        <wp:inline distT="0" distB="0" distL="0" distR="0" wp14:anchorId="2D103289" wp14:editId="616F7F78">
          <wp:extent cx="1714940" cy="860521"/>
          <wp:effectExtent l="0" t="0" r="12700" b="317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92" cy="860547"/>
                  </a:xfrm>
                  <a:prstGeom prst="rect">
                    <a:avLst/>
                  </a:prstGeom>
                  <a:noFill/>
                  <a:ln>
                    <a:noFill/>
                  </a:ln>
                </pic:spPr>
              </pic:pic>
            </a:graphicData>
          </a:graphic>
        </wp:inline>
      </w:drawing>
    </w:r>
  </w:p>
  <w:p w14:paraId="4F0A4ED3" w14:textId="77777777" w:rsidR="008F4490" w:rsidRPr="008F4490" w:rsidRDefault="008F4490" w:rsidP="008F4490">
    <w:pPr>
      <w:pStyle w:val="En-tte"/>
      <w:jc w:val="center"/>
      <w:rPr>
        <w:rFonts w:ascii="Baskerville" w:hAnsi="Baskerville" w:cs="Arial"/>
        <w:b/>
        <w:spacing w:val="-14"/>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CE4AA8AA"/>
    <w:lvl w:ilvl="0">
      <w:start w:val="2"/>
      <w:numFmt w:val="bullet"/>
      <w:lvlText w:val=""/>
      <w:lvlJc w:val="left"/>
      <w:pPr>
        <w:tabs>
          <w:tab w:val="num" w:pos="360"/>
        </w:tabs>
        <w:ind w:left="360" w:firstLine="360"/>
      </w:pPr>
      <w:rPr>
        <w:rFonts w:ascii="Wingdings" w:eastAsia="Times New Roman" w:hAnsi="Wingdings" w:cs="Arial" w:hint="default"/>
        <w:color w:val="31849B" w:themeColor="accent5" w:themeShade="BF"/>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426525D"/>
    <w:multiLevelType w:val="hybridMultilevel"/>
    <w:tmpl w:val="F97825CA"/>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A7AA1"/>
    <w:multiLevelType w:val="hybridMultilevel"/>
    <w:tmpl w:val="7904EDFA"/>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668AA"/>
    <w:multiLevelType w:val="hybridMultilevel"/>
    <w:tmpl w:val="FE34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E110C"/>
    <w:multiLevelType w:val="hybridMultilevel"/>
    <w:tmpl w:val="448C446C"/>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46C1D"/>
    <w:multiLevelType w:val="hybridMultilevel"/>
    <w:tmpl w:val="B1C2CC82"/>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D360D"/>
    <w:multiLevelType w:val="hybridMultilevel"/>
    <w:tmpl w:val="0A2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B545A6"/>
    <w:multiLevelType w:val="hybridMultilevel"/>
    <w:tmpl w:val="79960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A5A34"/>
    <w:multiLevelType w:val="hybridMultilevel"/>
    <w:tmpl w:val="7856FABC"/>
    <w:lvl w:ilvl="0" w:tplc="2312DA4E">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445F34"/>
    <w:multiLevelType w:val="hybridMultilevel"/>
    <w:tmpl w:val="428A1CDA"/>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7403"/>
    <w:multiLevelType w:val="hybridMultilevel"/>
    <w:tmpl w:val="CF6CE5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1010333"/>
    <w:multiLevelType w:val="hybridMultilevel"/>
    <w:tmpl w:val="F2902F6E"/>
    <w:lvl w:ilvl="0" w:tplc="D17E45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FF09BC"/>
    <w:multiLevelType w:val="hybridMultilevel"/>
    <w:tmpl w:val="4006A38A"/>
    <w:lvl w:ilvl="0" w:tplc="D17E45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802B30"/>
    <w:multiLevelType w:val="hybridMultilevel"/>
    <w:tmpl w:val="2A901BB6"/>
    <w:lvl w:ilvl="0" w:tplc="D470635A">
      <w:numFmt w:val="bullet"/>
      <w:lvlText w:val="-"/>
      <w:lvlJc w:val="left"/>
      <w:pPr>
        <w:ind w:left="1259" w:hanging="360"/>
      </w:pPr>
      <w:rPr>
        <w:rFonts w:ascii="Arial" w:eastAsia="Times New Roman" w:hAnsi="Arial" w:cs="Aria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14" w15:restartNumberingAfterBreak="0">
    <w:nsid w:val="599C07AF"/>
    <w:multiLevelType w:val="hybridMultilevel"/>
    <w:tmpl w:val="FD706AF4"/>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15" w15:restartNumberingAfterBreak="0">
    <w:nsid w:val="65DD1D55"/>
    <w:multiLevelType w:val="hybridMultilevel"/>
    <w:tmpl w:val="D90C5B96"/>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1B7541C"/>
    <w:multiLevelType w:val="hybridMultilevel"/>
    <w:tmpl w:val="E3FE4A70"/>
    <w:lvl w:ilvl="0" w:tplc="D17E45D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31A06D3"/>
    <w:multiLevelType w:val="hybridMultilevel"/>
    <w:tmpl w:val="4770145E"/>
    <w:lvl w:ilvl="0" w:tplc="D17E45DE">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D4E64"/>
    <w:multiLevelType w:val="multilevel"/>
    <w:tmpl w:val="463AADD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5397360">
    <w:abstractNumId w:val="18"/>
  </w:num>
  <w:num w:numId="2" w16cid:durableId="1739669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061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258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244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6257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763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494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144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4955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5189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245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13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067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036250">
    <w:abstractNumId w:val="8"/>
  </w:num>
  <w:num w:numId="16" w16cid:durableId="2105224109">
    <w:abstractNumId w:val="0"/>
  </w:num>
  <w:num w:numId="17" w16cid:durableId="1884439447">
    <w:abstractNumId w:val="13"/>
  </w:num>
  <w:num w:numId="18" w16cid:durableId="816146125">
    <w:abstractNumId w:val="12"/>
  </w:num>
  <w:num w:numId="19" w16cid:durableId="404035220">
    <w:abstractNumId w:val="11"/>
  </w:num>
  <w:num w:numId="20" w16cid:durableId="1244875172">
    <w:abstractNumId w:val="16"/>
  </w:num>
  <w:num w:numId="21" w16cid:durableId="961423500">
    <w:abstractNumId w:val="14"/>
  </w:num>
  <w:num w:numId="22" w16cid:durableId="2009753005">
    <w:abstractNumId w:val="10"/>
  </w:num>
  <w:num w:numId="23" w16cid:durableId="1515725929">
    <w:abstractNumId w:val="17"/>
  </w:num>
  <w:num w:numId="24" w16cid:durableId="960496179">
    <w:abstractNumId w:val="2"/>
  </w:num>
  <w:num w:numId="25" w16cid:durableId="636180789">
    <w:abstractNumId w:val="9"/>
  </w:num>
  <w:num w:numId="26" w16cid:durableId="806625210">
    <w:abstractNumId w:val="4"/>
  </w:num>
  <w:num w:numId="27" w16cid:durableId="1714888688">
    <w:abstractNumId w:val="1"/>
  </w:num>
  <w:num w:numId="28" w16cid:durableId="863903682">
    <w:abstractNumId w:val="5"/>
  </w:num>
  <w:num w:numId="29" w16cid:durableId="1575357689">
    <w:abstractNumId w:val="3"/>
  </w:num>
  <w:num w:numId="30" w16cid:durableId="286933067">
    <w:abstractNumId w:val="6"/>
  </w:num>
  <w:num w:numId="31" w16cid:durableId="153255657">
    <w:abstractNumId w:val="15"/>
  </w:num>
  <w:num w:numId="32" w16cid:durableId="144009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04"/>
    <w:rsid w:val="00001FF8"/>
    <w:rsid w:val="0005628D"/>
    <w:rsid w:val="00082A2F"/>
    <w:rsid w:val="00084BBF"/>
    <w:rsid w:val="000B38F1"/>
    <w:rsid w:val="000B6A25"/>
    <w:rsid w:val="000D7F2E"/>
    <w:rsid w:val="000F6A31"/>
    <w:rsid w:val="00131BA2"/>
    <w:rsid w:val="00135B20"/>
    <w:rsid w:val="001454B9"/>
    <w:rsid w:val="00147261"/>
    <w:rsid w:val="00160E93"/>
    <w:rsid w:val="0016263F"/>
    <w:rsid w:val="00180874"/>
    <w:rsid w:val="0019299A"/>
    <w:rsid w:val="001B1FCD"/>
    <w:rsid w:val="001F5895"/>
    <w:rsid w:val="00201D5B"/>
    <w:rsid w:val="00216DEE"/>
    <w:rsid w:val="00255BCA"/>
    <w:rsid w:val="0026352A"/>
    <w:rsid w:val="002A4AE2"/>
    <w:rsid w:val="002C5844"/>
    <w:rsid w:val="002F061B"/>
    <w:rsid w:val="00305DD3"/>
    <w:rsid w:val="00364816"/>
    <w:rsid w:val="00410C54"/>
    <w:rsid w:val="00416D3D"/>
    <w:rsid w:val="00427CE2"/>
    <w:rsid w:val="00436FCC"/>
    <w:rsid w:val="00441297"/>
    <w:rsid w:val="004673E9"/>
    <w:rsid w:val="00493FC8"/>
    <w:rsid w:val="004A2A17"/>
    <w:rsid w:val="004E7DD7"/>
    <w:rsid w:val="00555AA7"/>
    <w:rsid w:val="005703B9"/>
    <w:rsid w:val="005929C5"/>
    <w:rsid w:val="00597D62"/>
    <w:rsid w:val="005B121C"/>
    <w:rsid w:val="005B2E2B"/>
    <w:rsid w:val="005B651A"/>
    <w:rsid w:val="005C0788"/>
    <w:rsid w:val="005D0A48"/>
    <w:rsid w:val="00613195"/>
    <w:rsid w:val="006828F4"/>
    <w:rsid w:val="0068317E"/>
    <w:rsid w:val="00697677"/>
    <w:rsid w:val="00791E74"/>
    <w:rsid w:val="007C237C"/>
    <w:rsid w:val="007C3817"/>
    <w:rsid w:val="007F48F4"/>
    <w:rsid w:val="007F646D"/>
    <w:rsid w:val="008055C8"/>
    <w:rsid w:val="00840AE7"/>
    <w:rsid w:val="008654CD"/>
    <w:rsid w:val="00884DDF"/>
    <w:rsid w:val="00892BFC"/>
    <w:rsid w:val="008A3AB9"/>
    <w:rsid w:val="008B3CDF"/>
    <w:rsid w:val="008F4490"/>
    <w:rsid w:val="00907980"/>
    <w:rsid w:val="0092161B"/>
    <w:rsid w:val="00941E1F"/>
    <w:rsid w:val="009473AF"/>
    <w:rsid w:val="00960199"/>
    <w:rsid w:val="00965C6E"/>
    <w:rsid w:val="00970A3F"/>
    <w:rsid w:val="00975E10"/>
    <w:rsid w:val="00991B56"/>
    <w:rsid w:val="009B767C"/>
    <w:rsid w:val="009D01A1"/>
    <w:rsid w:val="009E0DAB"/>
    <w:rsid w:val="00A036C4"/>
    <w:rsid w:val="00AA1F39"/>
    <w:rsid w:val="00AB1467"/>
    <w:rsid w:val="00AB30B6"/>
    <w:rsid w:val="00AD644A"/>
    <w:rsid w:val="00AE736E"/>
    <w:rsid w:val="00B366A1"/>
    <w:rsid w:val="00B647B5"/>
    <w:rsid w:val="00B96E25"/>
    <w:rsid w:val="00BA2B68"/>
    <w:rsid w:val="00BE2D4C"/>
    <w:rsid w:val="00C23C70"/>
    <w:rsid w:val="00C27497"/>
    <w:rsid w:val="00C37C04"/>
    <w:rsid w:val="00C40679"/>
    <w:rsid w:val="00C41862"/>
    <w:rsid w:val="00C434ED"/>
    <w:rsid w:val="00C43A3A"/>
    <w:rsid w:val="00C5030D"/>
    <w:rsid w:val="00CE0FBC"/>
    <w:rsid w:val="00D33B07"/>
    <w:rsid w:val="00D61BC0"/>
    <w:rsid w:val="00D651FD"/>
    <w:rsid w:val="00D960AF"/>
    <w:rsid w:val="00DA14AE"/>
    <w:rsid w:val="00DB675E"/>
    <w:rsid w:val="00DF264F"/>
    <w:rsid w:val="00E35C5C"/>
    <w:rsid w:val="00E92E20"/>
    <w:rsid w:val="00EA3837"/>
    <w:rsid w:val="00EA4FE9"/>
    <w:rsid w:val="00EB20DC"/>
    <w:rsid w:val="00EE38D2"/>
    <w:rsid w:val="00F25B3F"/>
    <w:rsid w:val="00F47A23"/>
    <w:rsid w:val="00F512A3"/>
    <w:rsid w:val="00F7564F"/>
    <w:rsid w:val="00FE0DD0"/>
    <w:rsid w:val="00FE75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BA0E2"/>
  <w15:docId w15:val="{85573540-5D7B-F041-9E08-8F925185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C04"/>
    <w:pPr>
      <w:tabs>
        <w:tab w:val="center" w:pos="4536"/>
        <w:tab w:val="right" w:pos="9072"/>
      </w:tabs>
      <w:spacing w:after="0" w:line="240" w:lineRule="auto"/>
    </w:pPr>
  </w:style>
  <w:style w:type="character" w:customStyle="1" w:styleId="En-tteCar">
    <w:name w:val="En-tête Car"/>
    <w:basedOn w:val="Policepardfaut"/>
    <w:link w:val="En-tte"/>
    <w:uiPriority w:val="99"/>
    <w:rsid w:val="00C37C04"/>
  </w:style>
  <w:style w:type="paragraph" w:styleId="Pieddepage">
    <w:name w:val="footer"/>
    <w:basedOn w:val="Normal"/>
    <w:link w:val="PieddepageCar"/>
    <w:uiPriority w:val="99"/>
    <w:unhideWhenUsed/>
    <w:rsid w:val="00C37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C04"/>
  </w:style>
  <w:style w:type="table" w:styleId="Grilledutableau">
    <w:name w:val="Table Grid"/>
    <w:basedOn w:val="TableauNormal"/>
    <w:uiPriority w:val="39"/>
    <w:rsid w:val="00E9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2E20"/>
    <w:pPr>
      <w:ind w:left="720"/>
      <w:contextualSpacing/>
    </w:pPr>
  </w:style>
  <w:style w:type="table" w:customStyle="1" w:styleId="TableauGrille1Clair1">
    <w:name w:val="Tableau Grille 1 Clair1"/>
    <w:basedOn w:val="TableauNormal"/>
    <w:uiPriority w:val="46"/>
    <w:rsid w:val="00E92E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B1467"/>
    <w:rPr>
      <w:color w:val="0000FF" w:themeColor="hyperlink"/>
      <w:u w:val="single"/>
    </w:rPr>
  </w:style>
  <w:style w:type="character" w:styleId="Marquedecommentaire">
    <w:name w:val="annotation reference"/>
    <w:basedOn w:val="Policepardfaut"/>
    <w:uiPriority w:val="99"/>
    <w:semiHidden/>
    <w:unhideWhenUsed/>
    <w:rsid w:val="005B651A"/>
    <w:rPr>
      <w:sz w:val="16"/>
      <w:szCs w:val="16"/>
    </w:rPr>
  </w:style>
  <w:style w:type="paragraph" w:styleId="Commentaire">
    <w:name w:val="annotation text"/>
    <w:basedOn w:val="Normal"/>
    <w:link w:val="CommentaireCar"/>
    <w:uiPriority w:val="99"/>
    <w:semiHidden/>
    <w:unhideWhenUsed/>
    <w:rsid w:val="005B651A"/>
    <w:pPr>
      <w:spacing w:line="240" w:lineRule="auto"/>
    </w:pPr>
    <w:rPr>
      <w:sz w:val="20"/>
      <w:szCs w:val="20"/>
    </w:rPr>
  </w:style>
  <w:style w:type="character" w:customStyle="1" w:styleId="CommentaireCar">
    <w:name w:val="Commentaire Car"/>
    <w:basedOn w:val="Policepardfaut"/>
    <w:link w:val="Commentaire"/>
    <w:uiPriority w:val="99"/>
    <w:semiHidden/>
    <w:rsid w:val="005B651A"/>
    <w:rPr>
      <w:sz w:val="20"/>
      <w:szCs w:val="20"/>
    </w:rPr>
  </w:style>
  <w:style w:type="paragraph" w:styleId="Objetducommentaire">
    <w:name w:val="annotation subject"/>
    <w:basedOn w:val="Commentaire"/>
    <w:next w:val="Commentaire"/>
    <w:link w:val="ObjetducommentaireCar"/>
    <w:uiPriority w:val="99"/>
    <w:semiHidden/>
    <w:unhideWhenUsed/>
    <w:rsid w:val="005B651A"/>
    <w:rPr>
      <w:b/>
      <w:bCs/>
    </w:rPr>
  </w:style>
  <w:style w:type="character" w:customStyle="1" w:styleId="ObjetducommentaireCar">
    <w:name w:val="Objet du commentaire Car"/>
    <w:basedOn w:val="CommentaireCar"/>
    <w:link w:val="Objetducommentaire"/>
    <w:uiPriority w:val="99"/>
    <w:semiHidden/>
    <w:rsid w:val="005B651A"/>
    <w:rPr>
      <w:b/>
      <w:bCs/>
      <w:sz w:val="20"/>
      <w:szCs w:val="20"/>
    </w:rPr>
  </w:style>
  <w:style w:type="paragraph" w:styleId="Textedebulles">
    <w:name w:val="Balloon Text"/>
    <w:basedOn w:val="Normal"/>
    <w:link w:val="TextedebullesCar"/>
    <w:uiPriority w:val="99"/>
    <w:semiHidden/>
    <w:unhideWhenUsed/>
    <w:rsid w:val="005B6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51A"/>
    <w:rPr>
      <w:rFonts w:ascii="Segoe UI" w:hAnsi="Segoe UI" w:cs="Segoe UI"/>
      <w:sz w:val="18"/>
      <w:szCs w:val="18"/>
    </w:rPr>
  </w:style>
  <w:style w:type="paragraph" w:styleId="Notedefin">
    <w:name w:val="endnote text"/>
    <w:basedOn w:val="Normal"/>
    <w:link w:val="NotedefinCar"/>
    <w:uiPriority w:val="99"/>
    <w:semiHidden/>
    <w:unhideWhenUsed/>
    <w:rsid w:val="005B651A"/>
    <w:pPr>
      <w:spacing w:after="0" w:line="240" w:lineRule="auto"/>
    </w:pPr>
    <w:rPr>
      <w:sz w:val="20"/>
      <w:szCs w:val="20"/>
    </w:rPr>
  </w:style>
  <w:style w:type="character" w:customStyle="1" w:styleId="NotedefinCar">
    <w:name w:val="Note de fin Car"/>
    <w:basedOn w:val="Policepardfaut"/>
    <w:link w:val="Notedefin"/>
    <w:uiPriority w:val="99"/>
    <w:semiHidden/>
    <w:rsid w:val="005B651A"/>
    <w:rPr>
      <w:sz w:val="20"/>
      <w:szCs w:val="20"/>
    </w:rPr>
  </w:style>
  <w:style w:type="paragraph" w:styleId="Notedebasdepage">
    <w:name w:val="footnote text"/>
    <w:basedOn w:val="Normal"/>
    <w:link w:val="NotedebasdepageCar"/>
    <w:uiPriority w:val="99"/>
    <w:semiHidden/>
    <w:unhideWhenUsed/>
    <w:rsid w:val="005B65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651A"/>
    <w:rPr>
      <w:sz w:val="20"/>
      <w:szCs w:val="20"/>
    </w:rPr>
  </w:style>
  <w:style w:type="character" w:styleId="Appeldenotedefin">
    <w:name w:val="endnote reference"/>
    <w:basedOn w:val="Policepardfaut"/>
    <w:uiPriority w:val="99"/>
    <w:semiHidden/>
    <w:unhideWhenUsed/>
    <w:rsid w:val="005B651A"/>
    <w:rPr>
      <w:vertAlign w:val="superscript"/>
    </w:rPr>
  </w:style>
  <w:style w:type="character" w:styleId="Appelnotedebasdep">
    <w:name w:val="footnote reference"/>
    <w:basedOn w:val="Policepardfaut"/>
    <w:uiPriority w:val="99"/>
    <w:semiHidden/>
    <w:unhideWhenUsed/>
    <w:rsid w:val="005B651A"/>
    <w:rPr>
      <w:vertAlign w:val="superscript"/>
    </w:rPr>
  </w:style>
  <w:style w:type="character" w:styleId="AcronymeHTML">
    <w:name w:val="HTML Acronym"/>
    <w:basedOn w:val="Policepardfaut"/>
    <w:rsid w:val="008654CD"/>
  </w:style>
  <w:style w:type="paragraph" w:styleId="Titre">
    <w:name w:val="Title"/>
    <w:basedOn w:val="Normal"/>
    <w:next w:val="Sous-titre"/>
    <w:link w:val="TitreCar"/>
    <w:qFormat/>
    <w:rsid w:val="008654CD"/>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Arial" w:eastAsia="Times New Roman" w:hAnsi="Arial" w:cs="Arial"/>
      <w:b/>
      <w:bCs/>
      <w:sz w:val="20"/>
      <w:szCs w:val="24"/>
      <w:lang w:eastAsia="ar-SA"/>
    </w:rPr>
  </w:style>
  <w:style w:type="character" w:customStyle="1" w:styleId="TitreCar">
    <w:name w:val="Titre Car"/>
    <w:basedOn w:val="Policepardfaut"/>
    <w:link w:val="Titre"/>
    <w:rsid w:val="008654CD"/>
    <w:rPr>
      <w:rFonts w:ascii="Arial" w:eastAsia="Times New Roman" w:hAnsi="Arial" w:cs="Arial"/>
      <w:b/>
      <w:bCs/>
      <w:sz w:val="20"/>
      <w:szCs w:val="24"/>
      <w:lang w:eastAsia="ar-SA"/>
    </w:rPr>
  </w:style>
  <w:style w:type="paragraph" w:styleId="Retraitcorpsdetexte">
    <w:name w:val="Body Text Indent"/>
    <w:basedOn w:val="Normal"/>
    <w:link w:val="RetraitcorpsdetexteCar"/>
    <w:rsid w:val="008654CD"/>
    <w:pPr>
      <w:pBdr>
        <w:top w:val="single" w:sz="4" w:space="1" w:color="000000" w:shadow="1"/>
        <w:left w:val="single" w:sz="4" w:space="1" w:color="000000" w:shadow="1"/>
        <w:bottom w:val="single" w:sz="4" w:space="1" w:color="000000" w:shadow="1"/>
        <w:right w:val="single" w:sz="4" w:space="1" w:color="000000" w:shadow="1"/>
      </w:pBd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8654CD"/>
    <w:rPr>
      <w:rFonts w:ascii="Times New Roman" w:eastAsia="Times New Roman" w:hAnsi="Times New Roman" w:cs="Times New Roman"/>
      <w:sz w:val="24"/>
      <w:szCs w:val="24"/>
      <w:lang w:eastAsia="ar-SA"/>
    </w:rPr>
  </w:style>
  <w:style w:type="paragraph" w:customStyle="1" w:styleId="NormalWeb1">
    <w:name w:val="Normal (Web)1"/>
    <w:rsid w:val="008654CD"/>
    <w:pPr>
      <w:spacing w:before="100" w:after="100" w:line="240" w:lineRule="auto"/>
    </w:pPr>
    <w:rPr>
      <w:rFonts w:ascii="Times New Roman" w:eastAsia="ヒラギノ角ゴ Pro W3" w:hAnsi="Times New Roman" w:cs="Times New Roman"/>
      <w:color w:val="000000"/>
      <w:sz w:val="24"/>
      <w:szCs w:val="20"/>
    </w:rPr>
  </w:style>
  <w:style w:type="paragraph" w:customStyle="1" w:styleId="a">
    <w:name w:val="&amp;"/>
    <w:basedOn w:val="Retraitcorpsdetexte"/>
    <w:rsid w:val="008654CD"/>
    <w:pPr>
      <w:pBdr>
        <w:top w:val="none" w:sz="0" w:space="0" w:color="auto"/>
        <w:left w:val="none" w:sz="0" w:space="0" w:color="auto"/>
        <w:bottom w:val="none" w:sz="0" w:space="0" w:color="auto"/>
        <w:right w:val="none" w:sz="0" w:space="0" w:color="auto"/>
      </w:pBdr>
      <w:tabs>
        <w:tab w:val="left" w:pos="4253"/>
      </w:tabs>
      <w:suppressAutoHyphens w:val="0"/>
      <w:ind w:left="1985" w:hanging="425"/>
    </w:pPr>
    <w:rPr>
      <w:sz w:val="22"/>
      <w:szCs w:val="20"/>
      <w:lang w:eastAsia="fr-FR"/>
    </w:rPr>
  </w:style>
  <w:style w:type="paragraph" w:customStyle="1" w:styleId="Default">
    <w:name w:val="Default"/>
    <w:rsid w:val="008654C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ev">
    <w:name w:val="Strong"/>
    <w:basedOn w:val="Policepardfaut"/>
    <w:qFormat/>
    <w:rsid w:val="008654CD"/>
    <w:rPr>
      <w:b/>
      <w:bCs/>
    </w:rPr>
  </w:style>
  <w:style w:type="paragraph" w:styleId="Sous-titre">
    <w:name w:val="Subtitle"/>
    <w:basedOn w:val="Normal"/>
    <w:next w:val="Normal"/>
    <w:link w:val="Sous-titreCar"/>
    <w:uiPriority w:val="11"/>
    <w:qFormat/>
    <w:rsid w:val="008654CD"/>
    <w:pPr>
      <w:numPr>
        <w:ilvl w:val="1"/>
      </w:numPr>
    </w:pPr>
    <w:rPr>
      <w:color w:val="5A5A5A" w:themeColor="text1" w:themeTint="A5"/>
      <w:spacing w:val="15"/>
    </w:rPr>
  </w:style>
  <w:style w:type="character" w:customStyle="1" w:styleId="Sous-titreCar">
    <w:name w:val="Sous-titre Car"/>
    <w:basedOn w:val="Policepardfaut"/>
    <w:link w:val="Sous-titre"/>
    <w:uiPriority w:val="11"/>
    <w:rsid w:val="008654CD"/>
    <w:rPr>
      <w:color w:val="5A5A5A" w:themeColor="text1" w:themeTint="A5"/>
      <w:spacing w:val="15"/>
    </w:rPr>
  </w:style>
  <w:style w:type="character" w:customStyle="1" w:styleId="Mentionnonrsolue1">
    <w:name w:val="Mention non résolue1"/>
    <w:basedOn w:val="Policepardfaut"/>
    <w:uiPriority w:val="99"/>
    <w:semiHidden/>
    <w:unhideWhenUsed/>
    <w:rsid w:val="00975E10"/>
    <w:rPr>
      <w:color w:val="605E5C"/>
      <w:shd w:val="clear" w:color="auto" w:fill="E1DFDD"/>
    </w:rPr>
  </w:style>
  <w:style w:type="character" w:styleId="Mentionnonrsolue">
    <w:name w:val="Unresolved Mention"/>
    <w:basedOn w:val="Policepardfaut"/>
    <w:uiPriority w:val="99"/>
    <w:semiHidden/>
    <w:unhideWhenUsed/>
    <w:rsid w:val="00EB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m1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2B36-6268-7A4C-90E0-963D0282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1930</Words>
  <Characters>10617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CISSAKO Khadidiatou</dc:creator>
  <cp:lastModifiedBy>Elie Abou Nakad</cp:lastModifiedBy>
  <cp:revision>2</cp:revision>
  <dcterms:created xsi:type="dcterms:W3CDTF">2025-01-04T14:51:00Z</dcterms:created>
  <dcterms:modified xsi:type="dcterms:W3CDTF">2025-01-04T14:51:00Z</dcterms:modified>
</cp:coreProperties>
</file>